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7A5DFB" w14:textId="77777777" w:rsidR="00174E80" w:rsidRDefault="00174E80" w:rsidP="00235644">
      <w:pPr>
        <w:jc w:val="left"/>
      </w:pPr>
    </w:p>
    <w:p w14:paraId="537442F2" w14:textId="77777777" w:rsidR="00235644" w:rsidRDefault="00235644" w:rsidP="00235644">
      <w:pPr>
        <w:rPr>
          <w:b/>
          <w:sz w:val="52"/>
          <w:szCs w:val="52"/>
        </w:rPr>
      </w:pPr>
    </w:p>
    <w:p w14:paraId="2E3912CF" w14:textId="77777777" w:rsidR="00235644" w:rsidRDefault="00235644" w:rsidP="00235644">
      <w:pPr>
        <w:rPr>
          <w:b/>
          <w:sz w:val="52"/>
          <w:szCs w:val="52"/>
        </w:rPr>
      </w:pPr>
    </w:p>
    <w:p w14:paraId="5E936152" w14:textId="7EF0BE57" w:rsidR="00235644" w:rsidRDefault="00235644" w:rsidP="6FBB7D4B">
      <w:pPr>
        <w:rPr>
          <w:b/>
          <w:bCs/>
          <w:color w:val="0070C0"/>
          <w:sz w:val="52"/>
          <w:szCs w:val="52"/>
        </w:rPr>
      </w:pPr>
      <w:r w:rsidRPr="6FBB7D4B">
        <w:rPr>
          <w:b/>
          <w:bCs/>
          <w:color w:val="0070C0"/>
          <w:sz w:val="52"/>
          <w:szCs w:val="52"/>
        </w:rPr>
        <w:t xml:space="preserve">MEMORIA ANUAL DE LA </w:t>
      </w:r>
      <w:r w:rsidR="006B78C8" w:rsidRPr="6FBB7D4B">
        <w:rPr>
          <w:b/>
          <w:bCs/>
          <w:color w:val="0070C0"/>
          <w:sz w:val="52"/>
          <w:szCs w:val="52"/>
        </w:rPr>
        <w:t>CÁ</w:t>
      </w:r>
      <w:r w:rsidR="00046360" w:rsidRPr="6FBB7D4B">
        <w:rPr>
          <w:b/>
          <w:bCs/>
          <w:color w:val="0070C0"/>
          <w:sz w:val="52"/>
          <w:szCs w:val="52"/>
        </w:rPr>
        <w:t>TEDRA</w:t>
      </w:r>
      <w:r w:rsidR="2BAAEBD4" w:rsidRPr="6FBB7D4B">
        <w:rPr>
          <w:b/>
          <w:bCs/>
          <w:color w:val="0070C0"/>
          <w:sz w:val="52"/>
          <w:szCs w:val="52"/>
        </w:rPr>
        <w:t xml:space="preserve"> CEU MOEVE-DIGITAL</w:t>
      </w:r>
    </w:p>
    <w:p w14:paraId="570963A0" w14:textId="77777777" w:rsidR="00046360" w:rsidRDefault="00046360" w:rsidP="00235644">
      <w:pPr>
        <w:rPr>
          <w:b/>
          <w:color w:val="0070C0"/>
          <w:sz w:val="52"/>
          <w:szCs w:val="52"/>
        </w:rPr>
      </w:pPr>
    </w:p>
    <w:p w14:paraId="1E3FCCFD" w14:textId="77777777" w:rsidR="00477FD5" w:rsidRDefault="00477FD5" w:rsidP="00235644">
      <w:pPr>
        <w:rPr>
          <w:b/>
          <w:color w:val="0070C0"/>
          <w:sz w:val="52"/>
          <w:szCs w:val="52"/>
        </w:rPr>
      </w:pPr>
    </w:p>
    <w:p w14:paraId="10A7D3EA" w14:textId="77777777" w:rsidR="00FC2AA1" w:rsidRPr="00FE348E" w:rsidRDefault="00FC2AA1" w:rsidP="00235644">
      <w:pPr>
        <w:rPr>
          <w:b/>
          <w:color w:val="0070C0"/>
          <w:sz w:val="52"/>
          <w:szCs w:val="52"/>
        </w:rPr>
      </w:pPr>
    </w:p>
    <w:p w14:paraId="11796EDC" w14:textId="48676EF0" w:rsidR="00342C0C" w:rsidRDefault="00342C0C" w:rsidP="00235644">
      <w:pPr>
        <w:rPr>
          <w:b/>
          <w:color w:val="0070C0"/>
          <w:sz w:val="52"/>
          <w:szCs w:val="52"/>
        </w:rPr>
      </w:pPr>
    </w:p>
    <w:p w14:paraId="7A9E9FE5" w14:textId="2409CEC8" w:rsidR="00235644" w:rsidRDefault="00235644" w:rsidP="00235644">
      <w:pPr>
        <w:rPr>
          <w:b/>
          <w:color w:val="0070C0"/>
          <w:sz w:val="52"/>
          <w:szCs w:val="52"/>
        </w:rPr>
      </w:pPr>
      <w:r w:rsidRPr="00FE348E">
        <w:rPr>
          <w:b/>
          <w:color w:val="0070C0"/>
          <w:sz w:val="52"/>
          <w:szCs w:val="52"/>
        </w:rPr>
        <w:t xml:space="preserve">CURSO </w:t>
      </w:r>
      <w:r w:rsidR="00342C0C">
        <w:rPr>
          <w:b/>
          <w:color w:val="0070C0"/>
          <w:sz w:val="52"/>
          <w:szCs w:val="52"/>
        </w:rPr>
        <w:t>ACADÉMICO 20</w:t>
      </w:r>
      <w:r w:rsidR="00FF12C5">
        <w:rPr>
          <w:b/>
          <w:color w:val="0070C0"/>
          <w:sz w:val="52"/>
          <w:szCs w:val="52"/>
        </w:rPr>
        <w:t>2</w:t>
      </w:r>
      <w:r w:rsidR="00815167">
        <w:rPr>
          <w:b/>
          <w:color w:val="0070C0"/>
          <w:sz w:val="52"/>
          <w:szCs w:val="52"/>
        </w:rPr>
        <w:t>4</w:t>
      </w:r>
      <w:r w:rsidR="008C278F">
        <w:rPr>
          <w:b/>
          <w:color w:val="0070C0"/>
          <w:sz w:val="52"/>
          <w:szCs w:val="52"/>
        </w:rPr>
        <w:t>-20</w:t>
      </w:r>
      <w:r w:rsidR="00FF12C5">
        <w:rPr>
          <w:b/>
          <w:color w:val="0070C0"/>
          <w:sz w:val="52"/>
          <w:szCs w:val="52"/>
        </w:rPr>
        <w:t>2</w:t>
      </w:r>
      <w:r w:rsidR="00815167">
        <w:rPr>
          <w:b/>
          <w:color w:val="0070C0"/>
          <w:sz w:val="52"/>
          <w:szCs w:val="52"/>
        </w:rPr>
        <w:t>5</w:t>
      </w:r>
    </w:p>
    <w:p w14:paraId="32691A50" w14:textId="77777777" w:rsidR="004342DE" w:rsidRPr="00FE348E" w:rsidRDefault="004342DE" w:rsidP="00235644">
      <w:pPr>
        <w:rPr>
          <w:b/>
          <w:color w:val="0070C0"/>
          <w:sz w:val="52"/>
          <w:szCs w:val="52"/>
        </w:rPr>
      </w:pPr>
    </w:p>
    <w:p w14:paraId="05234E4D" w14:textId="77777777" w:rsidR="00235644" w:rsidRDefault="00235644" w:rsidP="00235644">
      <w:pPr>
        <w:rPr>
          <w:b/>
          <w:sz w:val="36"/>
          <w:szCs w:val="36"/>
        </w:rPr>
      </w:pPr>
    </w:p>
    <w:p w14:paraId="367F8E47" w14:textId="77777777" w:rsidR="00235644" w:rsidRDefault="00235644">
      <w:pPr>
        <w:rPr>
          <w:b/>
          <w:sz w:val="36"/>
          <w:szCs w:val="36"/>
        </w:rPr>
      </w:pPr>
      <w:r>
        <w:rPr>
          <w:b/>
          <w:sz w:val="36"/>
          <w:szCs w:val="36"/>
        </w:rPr>
        <w:br w:type="page"/>
      </w:r>
    </w:p>
    <w:p w14:paraId="40100F78" w14:textId="77777777" w:rsidR="007B0ABE" w:rsidRPr="0081074C" w:rsidRDefault="007B0ABE" w:rsidP="0081074C">
      <w:pPr>
        <w:ind w:left="360"/>
        <w:jc w:val="left"/>
        <w:rPr>
          <w:b/>
          <w:sz w:val="36"/>
          <w:szCs w:val="36"/>
        </w:rPr>
      </w:pPr>
    </w:p>
    <w:p w14:paraId="58ADAEB6" w14:textId="1FF106D8" w:rsidR="00235644" w:rsidRPr="00D0332C" w:rsidRDefault="00235644" w:rsidP="00FB7C86">
      <w:pPr>
        <w:pStyle w:val="Prrafodelista"/>
        <w:numPr>
          <w:ilvl w:val="0"/>
          <w:numId w:val="32"/>
        </w:numPr>
        <w:jc w:val="left"/>
        <w:rPr>
          <w:b/>
          <w:color w:val="0070C0"/>
          <w:sz w:val="36"/>
          <w:szCs w:val="36"/>
        </w:rPr>
      </w:pPr>
      <w:r w:rsidRPr="6FBB7D4B">
        <w:rPr>
          <w:b/>
          <w:bCs/>
          <w:color w:val="0070C0"/>
          <w:sz w:val="36"/>
          <w:szCs w:val="36"/>
        </w:rPr>
        <w:t>MISI</w:t>
      </w:r>
      <w:r w:rsidR="00532103" w:rsidRPr="6FBB7D4B">
        <w:rPr>
          <w:b/>
          <w:bCs/>
          <w:color w:val="0070C0"/>
          <w:sz w:val="36"/>
          <w:szCs w:val="36"/>
        </w:rPr>
        <w:t>Ó</w:t>
      </w:r>
      <w:r w:rsidRPr="6FBB7D4B">
        <w:rPr>
          <w:b/>
          <w:bCs/>
          <w:color w:val="0070C0"/>
          <w:sz w:val="36"/>
          <w:szCs w:val="36"/>
        </w:rPr>
        <w:t xml:space="preserve">N </w:t>
      </w:r>
      <w:r w:rsidR="00FB7C86" w:rsidRPr="6FBB7D4B">
        <w:rPr>
          <w:b/>
          <w:bCs/>
          <w:color w:val="0070C0"/>
          <w:sz w:val="36"/>
          <w:szCs w:val="36"/>
        </w:rPr>
        <w:t>y</w:t>
      </w:r>
      <w:r w:rsidRPr="6FBB7D4B">
        <w:rPr>
          <w:b/>
          <w:bCs/>
          <w:color w:val="0070C0"/>
          <w:sz w:val="36"/>
          <w:szCs w:val="36"/>
        </w:rPr>
        <w:t xml:space="preserve"> </w:t>
      </w:r>
      <w:r w:rsidR="00875D96" w:rsidRPr="6FBB7D4B">
        <w:rPr>
          <w:b/>
          <w:bCs/>
          <w:color w:val="0070C0"/>
          <w:sz w:val="36"/>
          <w:szCs w:val="36"/>
        </w:rPr>
        <w:t>OBJETIVOS DE LA CÁ</w:t>
      </w:r>
      <w:r w:rsidRPr="6FBB7D4B">
        <w:rPr>
          <w:b/>
          <w:bCs/>
          <w:color w:val="0070C0"/>
          <w:sz w:val="36"/>
          <w:szCs w:val="36"/>
        </w:rPr>
        <w:t>TEDRA</w:t>
      </w:r>
    </w:p>
    <w:p w14:paraId="5196A0B9" w14:textId="467B0656" w:rsidR="6FBB7D4B" w:rsidRDefault="6FBB7D4B" w:rsidP="6FBB7D4B">
      <w:pPr>
        <w:jc w:val="both"/>
        <w:rPr>
          <w:sz w:val="28"/>
          <w:szCs w:val="28"/>
        </w:rPr>
      </w:pPr>
    </w:p>
    <w:p w14:paraId="1954E820" w14:textId="63E5E642" w:rsidR="00FC2AA1" w:rsidRDefault="30372097" w:rsidP="6FBB7D4B">
      <w:pPr>
        <w:jc w:val="both"/>
        <w:rPr>
          <w:sz w:val="26"/>
          <w:szCs w:val="26"/>
        </w:rPr>
      </w:pPr>
      <w:r w:rsidRPr="6FBB7D4B">
        <w:rPr>
          <w:sz w:val="26"/>
          <w:szCs w:val="26"/>
        </w:rPr>
        <w:t>El objetivo principal de la Cátedra CEU MOEVE-Digital es promover y coordinar actividades relacionadas con la investigación y difusión del conocimiento sobre los desarrollos de la digitalización y la tecnología en favor de la descarbonización y el uso eficiente y racional de la energía, poniendo un enfoque especial en la industria energética, así como la formación universitaria en estas áreas. Se identifican los procedimientos y aspectos más relevantes, y se difunden las mejores prácticas, abordando de manera integral los desafíos y oportunidades que la transformación digital presenta para el sector empresarial.</w:t>
      </w:r>
    </w:p>
    <w:p w14:paraId="6959E1EC" w14:textId="77777777" w:rsidR="00F1746D" w:rsidRDefault="00F1746D" w:rsidP="6FBB7D4B">
      <w:pPr>
        <w:jc w:val="both"/>
        <w:rPr>
          <w:sz w:val="26"/>
          <w:szCs w:val="26"/>
        </w:rPr>
      </w:pPr>
    </w:p>
    <w:p w14:paraId="383D13D2" w14:textId="32A0B408" w:rsidR="00FC2AA1" w:rsidRDefault="30372097" w:rsidP="6FBB7D4B">
      <w:pPr>
        <w:jc w:val="both"/>
        <w:rPr>
          <w:sz w:val="26"/>
          <w:szCs w:val="26"/>
        </w:rPr>
      </w:pPr>
      <w:r w:rsidRPr="6FBB7D4B">
        <w:rPr>
          <w:sz w:val="26"/>
          <w:szCs w:val="26"/>
        </w:rPr>
        <w:t>Objetivos específicos:</w:t>
      </w:r>
    </w:p>
    <w:p w14:paraId="0F98D36D" w14:textId="07A0FF8B" w:rsidR="6FBB7D4B" w:rsidRDefault="6FBB7D4B" w:rsidP="6FBB7D4B">
      <w:pPr>
        <w:jc w:val="both"/>
        <w:rPr>
          <w:sz w:val="26"/>
          <w:szCs w:val="26"/>
        </w:rPr>
      </w:pPr>
    </w:p>
    <w:p w14:paraId="415D0111" w14:textId="21515529" w:rsidR="00875D96" w:rsidRDefault="30372097" w:rsidP="6FBB7D4B">
      <w:pPr>
        <w:pStyle w:val="Prrafodelista"/>
        <w:numPr>
          <w:ilvl w:val="0"/>
          <w:numId w:val="3"/>
        </w:numPr>
        <w:jc w:val="both"/>
        <w:rPr>
          <w:sz w:val="26"/>
          <w:szCs w:val="26"/>
        </w:rPr>
      </w:pPr>
      <w:r w:rsidRPr="6FBB7D4B">
        <w:rPr>
          <w:sz w:val="26"/>
          <w:szCs w:val="26"/>
        </w:rPr>
        <w:t xml:space="preserve">Realización de foros y encuentros con instituciones, investigadores y miembros del sector empresarial y en particular el sector energético con experiencia en el ámbito de la digitalización. </w:t>
      </w:r>
    </w:p>
    <w:p w14:paraId="0CD3D432" w14:textId="74B1CC99" w:rsidR="00875D96" w:rsidRDefault="30372097" w:rsidP="6FBB7D4B">
      <w:pPr>
        <w:pStyle w:val="Prrafodelista"/>
        <w:numPr>
          <w:ilvl w:val="0"/>
          <w:numId w:val="3"/>
        </w:numPr>
        <w:jc w:val="both"/>
        <w:rPr>
          <w:sz w:val="26"/>
          <w:szCs w:val="26"/>
        </w:rPr>
      </w:pPr>
      <w:r w:rsidRPr="6FBB7D4B">
        <w:rPr>
          <w:sz w:val="26"/>
          <w:szCs w:val="26"/>
        </w:rPr>
        <w:t xml:space="preserve">Colaboración con instituciones y empresas destacadas en el ámbito de la transformación digital. </w:t>
      </w:r>
    </w:p>
    <w:p w14:paraId="49B7A8AB" w14:textId="23B92490" w:rsidR="00875D96" w:rsidRDefault="30372097" w:rsidP="6FBB7D4B">
      <w:pPr>
        <w:pStyle w:val="Prrafodelista"/>
        <w:numPr>
          <w:ilvl w:val="0"/>
          <w:numId w:val="3"/>
        </w:numPr>
        <w:jc w:val="both"/>
        <w:rPr>
          <w:sz w:val="26"/>
          <w:szCs w:val="26"/>
        </w:rPr>
      </w:pPr>
      <w:r w:rsidRPr="6FBB7D4B">
        <w:rPr>
          <w:sz w:val="26"/>
          <w:szCs w:val="26"/>
        </w:rPr>
        <w:t xml:space="preserve">Divulgación de información, libros, artículos y presentaciones sobre la adopción de nuevas tecnologías digitales en el mundo empresarial. </w:t>
      </w:r>
    </w:p>
    <w:p w14:paraId="6EC02F00" w14:textId="36340D3C" w:rsidR="00875D96" w:rsidRDefault="30372097" w:rsidP="6FBB7D4B">
      <w:pPr>
        <w:pStyle w:val="Prrafodelista"/>
        <w:numPr>
          <w:ilvl w:val="0"/>
          <w:numId w:val="3"/>
        </w:numPr>
        <w:jc w:val="both"/>
        <w:rPr>
          <w:sz w:val="26"/>
          <w:szCs w:val="26"/>
        </w:rPr>
      </w:pPr>
      <w:r w:rsidRPr="6FBB7D4B">
        <w:rPr>
          <w:sz w:val="26"/>
          <w:szCs w:val="26"/>
        </w:rPr>
        <w:t xml:space="preserve">Recopilación y difusión de las mejores prácticas de las empresas en su proceso de digitalización. </w:t>
      </w:r>
    </w:p>
    <w:p w14:paraId="37E8A248" w14:textId="0A6D99D9" w:rsidR="00875D96" w:rsidRDefault="30372097" w:rsidP="6FBB7D4B">
      <w:pPr>
        <w:pStyle w:val="Prrafodelista"/>
        <w:numPr>
          <w:ilvl w:val="0"/>
          <w:numId w:val="3"/>
        </w:numPr>
        <w:jc w:val="both"/>
        <w:rPr>
          <w:sz w:val="26"/>
          <w:szCs w:val="26"/>
        </w:rPr>
      </w:pPr>
      <w:r w:rsidRPr="6FBB7D4B">
        <w:rPr>
          <w:sz w:val="26"/>
          <w:szCs w:val="26"/>
        </w:rPr>
        <w:t xml:space="preserve">Elaboración y estudio de casos relacionados con la implantación de soluciones de digitalización en las empresas. </w:t>
      </w:r>
    </w:p>
    <w:p w14:paraId="753C8154" w14:textId="49431588" w:rsidR="00875D96" w:rsidRDefault="30372097" w:rsidP="6FBB7D4B">
      <w:pPr>
        <w:pStyle w:val="Prrafodelista"/>
        <w:numPr>
          <w:ilvl w:val="0"/>
          <w:numId w:val="3"/>
        </w:numPr>
        <w:jc w:val="both"/>
        <w:rPr>
          <w:sz w:val="26"/>
          <w:szCs w:val="26"/>
        </w:rPr>
      </w:pPr>
      <w:r w:rsidRPr="6FBB7D4B">
        <w:rPr>
          <w:sz w:val="26"/>
          <w:szCs w:val="26"/>
        </w:rPr>
        <w:t xml:space="preserve">Formación a los alumnos universitarios en desarrollo de la digitalización y la tecnología en favor de la descarbonización y el uso eficiente y racional de la energía. </w:t>
      </w:r>
    </w:p>
    <w:p w14:paraId="331AD4D1" w14:textId="78675AA3" w:rsidR="00875D96" w:rsidRDefault="30372097" w:rsidP="6FBB7D4B">
      <w:pPr>
        <w:pStyle w:val="Prrafodelista"/>
        <w:numPr>
          <w:ilvl w:val="0"/>
          <w:numId w:val="3"/>
        </w:numPr>
        <w:jc w:val="both"/>
        <w:rPr>
          <w:sz w:val="26"/>
          <w:szCs w:val="26"/>
        </w:rPr>
      </w:pPr>
      <w:r w:rsidRPr="6FBB7D4B">
        <w:rPr>
          <w:sz w:val="26"/>
          <w:szCs w:val="26"/>
        </w:rPr>
        <w:t>Contribuir a la comprensión y aplicación de tecnologías digitales para impulsar la innovación, la sostenibilidad y el desarrollo de nuevas capacidades empresariales.</w:t>
      </w:r>
    </w:p>
    <w:p w14:paraId="1A2E2726" w14:textId="5462DDF9" w:rsidR="00875D96" w:rsidRDefault="00875D96" w:rsidP="01FDBD8F">
      <w:pPr>
        <w:jc w:val="both"/>
        <w:rPr>
          <w:b/>
          <w:bCs/>
          <w:sz w:val="36"/>
          <w:szCs w:val="36"/>
        </w:rPr>
      </w:pPr>
    </w:p>
    <w:p w14:paraId="4FF0C4E7" w14:textId="77777777" w:rsidR="00235644" w:rsidRDefault="00235644" w:rsidP="0081074C">
      <w:pPr>
        <w:jc w:val="left"/>
        <w:rPr>
          <w:b/>
          <w:sz w:val="36"/>
          <w:szCs w:val="36"/>
        </w:rPr>
      </w:pPr>
      <w:r>
        <w:rPr>
          <w:b/>
          <w:sz w:val="36"/>
          <w:szCs w:val="36"/>
        </w:rPr>
        <w:br w:type="page"/>
      </w:r>
    </w:p>
    <w:p w14:paraId="46F2AD1B" w14:textId="77777777" w:rsidR="00235644" w:rsidRDefault="00235644" w:rsidP="00235644">
      <w:pPr>
        <w:pStyle w:val="Prrafodelista"/>
        <w:jc w:val="left"/>
        <w:rPr>
          <w:b/>
          <w:sz w:val="36"/>
          <w:szCs w:val="36"/>
        </w:rPr>
      </w:pPr>
    </w:p>
    <w:tbl>
      <w:tblPr>
        <w:tblStyle w:val="Tablaconcuadrcula"/>
        <w:tblW w:w="0" w:type="auto"/>
        <w:tblInd w:w="-5" w:type="dxa"/>
        <w:tblLook w:val="04A0" w:firstRow="1" w:lastRow="0" w:firstColumn="1" w:lastColumn="0" w:noHBand="0" w:noVBand="1"/>
      </w:tblPr>
      <w:tblGrid>
        <w:gridCol w:w="8499"/>
      </w:tblGrid>
      <w:tr w:rsidR="005917FE" w14:paraId="3B76522A" w14:textId="77777777" w:rsidTr="00FB7C86">
        <w:tc>
          <w:tcPr>
            <w:tcW w:w="8499" w:type="dxa"/>
            <w:tcBorders>
              <w:top w:val="nil"/>
              <w:left w:val="nil"/>
              <w:bottom w:val="nil"/>
              <w:right w:val="nil"/>
            </w:tcBorders>
          </w:tcPr>
          <w:p w14:paraId="48994845" w14:textId="0F225FA6" w:rsidR="005917FE" w:rsidRPr="005917FE" w:rsidRDefault="005917FE" w:rsidP="005917FE">
            <w:pPr>
              <w:pStyle w:val="Prrafodelista"/>
              <w:numPr>
                <w:ilvl w:val="0"/>
                <w:numId w:val="32"/>
              </w:numPr>
              <w:jc w:val="left"/>
              <w:rPr>
                <w:b/>
                <w:sz w:val="36"/>
                <w:szCs w:val="36"/>
              </w:rPr>
            </w:pPr>
            <w:r w:rsidRPr="005917FE">
              <w:rPr>
                <w:b/>
                <w:color w:val="0070C0"/>
                <w:sz w:val="36"/>
                <w:szCs w:val="36"/>
              </w:rPr>
              <w:t>ESTRUCTURA DE LA CÁTEDRA</w:t>
            </w:r>
            <w:r>
              <w:rPr>
                <w:b/>
                <w:color w:val="0070C0"/>
                <w:sz w:val="36"/>
                <w:szCs w:val="36"/>
              </w:rPr>
              <w:t xml:space="preserve"> </w:t>
            </w:r>
          </w:p>
        </w:tc>
      </w:tr>
    </w:tbl>
    <w:p w14:paraId="43ECD1D1" w14:textId="77777777" w:rsidR="005917FE" w:rsidRPr="00FB7C86" w:rsidRDefault="005917FE" w:rsidP="00235644">
      <w:pPr>
        <w:pStyle w:val="Prrafodelista"/>
        <w:jc w:val="left"/>
        <w:rPr>
          <w:b/>
          <w:sz w:val="16"/>
          <w:szCs w:val="16"/>
        </w:rPr>
      </w:pPr>
    </w:p>
    <w:p w14:paraId="66E7C89C" w14:textId="77777777" w:rsidR="00235644" w:rsidRDefault="00235644" w:rsidP="0081074C">
      <w:pPr>
        <w:pStyle w:val="Prrafodelista"/>
        <w:numPr>
          <w:ilvl w:val="1"/>
          <w:numId w:val="32"/>
        </w:numPr>
        <w:jc w:val="left"/>
        <w:rPr>
          <w:b/>
          <w:sz w:val="28"/>
          <w:szCs w:val="28"/>
        </w:rPr>
      </w:pPr>
      <w:r w:rsidRPr="6FBB7D4B">
        <w:rPr>
          <w:b/>
          <w:bCs/>
          <w:sz w:val="28"/>
          <w:szCs w:val="28"/>
        </w:rPr>
        <w:t>Director</w:t>
      </w:r>
      <w:r w:rsidR="00477FD5" w:rsidRPr="6FBB7D4B">
        <w:rPr>
          <w:b/>
          <w:bCs/>
          <w:sz w:val="28"/>
          <w:szCs w:val="28"/>
        </w:rPr>
        <w:t>/</w:t>
      </w:r>
      <w:r w:rsidRPr="6FBB7D4B">
        <w:rPr>
          <w:b/>
          <w:bCs/>
          <w:sz w:val="28"/>
          <w:szCs w:val="28"/>
        </w:rPr>
        <w:t>coordinador</w:t>
      </w:r>
    </w:p>
    <w:p w14:paraId="68F23ECA" w14:textId="325DB45F" w:rsidR="6FBB7D4B" w:rsidRDefault="6FBB7D4B" w:rsidP="6FBB7D4B">
      <w:pPr>
        <w:jc w:val="left"/>
        <w:rPr>
          <w:sz w:val="24"/>
          <w:szCs w:val="24"/>
        </w:rPr>
      </w:pPr>
    </w:p>
    <w:p w14:paraId="650806C6" w14:textId="46260FC1" w:rsidR="00235644" w:rsidRDefault="7A010465" w:rsidP="6FBB7D4B">
      <w:pPr>
        <w:jc w:val="left"/>
        <w:rPr>
          <w:sz w:val="24"/>
          <w:szCs w:val="24"/>
        </w:rPr>
      </w:pPr>
      <w:r w:rsidRPr="6FBB7D4B">
        <w:rPr>
          <w:sz w:val="24"/>
          <w:szCs w:val="24"/>
        </w:rPr>
        <w:t xml:space="preserve">Director: Dr. Ricardo </w:t>
      </w:r>
      <w:r w:rsidR="457A3B82" w:rsidRPr="6FBB7D4B">
        <w:rPr>
          <w:sz w:val="24"/>
          <w:szCs w:val="24"/>
        </w:rPr>
        <w:t xml:space="preserve">J. </w:t>
      </w:r>
      <w:r w:rsidRPr="6FBB7D4B">
        <w:rPr>
          <w:sz w:val="24"/>
          <w:szCs w:val="24"/>
        </w:rPr>
        <w:t>Palomo</w:t>
      </w:r>
      <w:r w:rsidR="6ED36C8A" w:rsidRPr="6FBB7D4B">
        <w:rPr>
          <w:sz w:val="24"/>
          <w:szCs w:val="24"/>
        </w:rPr>
        <w:t xml:space="preserve"> Zurdo</w:t>
      </w:r>
      <w:r w:rsidRPr="6FBB7D4B">
        <w:rPr>
          <w:sz w:val="24"/>
          <w:szCs w:val="24"/>
        </w:rPr>
        <w:t>. Catedrático de Economía Financiera.</w:t>
      </w:r>
    </w:p>
    <w:p w14:paraId="048C1DBD" w14:textId="65352FFE" w:rsidR="7A010465" w:rsidRDefault="7A010465" w:rsidP="6FBB7D4B">
      <w:pPr>
        <w:jc w:val="left"/>
        <w:rPr>
          <w:sz w:val="24"/>
          <w:szCs w:val="24"/>
        </w:rPr>
      </w:pPr>
      <w:r w:rsidRPr="6FBB7D4B">
        <w:rPr>
          <w:sz w:val="24"/>
          <w:szCs w:val="24"/>
        </w:rPr>
        <w:t xml:space="preserve">Codirector: Dr. Manuel </w:t>
      </w:r>
      <w:r w:rsidR="3F4568FF" w:rsidRPr="6FBB7D4B">
        <w:rPr>
          <w:sz w:val="24"/>
          <w:szCs w:val="24"/>
        </w:rPr>
        <w:t xml:space="preserve">M. </w:t>
      </w:r>
      <w:r w:rsidRPr="6FBB7D4B">
        <w:rPr>
          <w:sz w:val="24"/>
          <w:szCs w:val="24"/>
        </w:rPr>
        <w:t>Molina</w:t>
      </w:r>
      <w:r w:rsidR="6D2EB016" w:rsidRPr="6FBB7D4B">
        <w:rPr>
          <w:sz w:val="24"/>
          <w:szCs w:val="24"/>
        </w:rPr>
        <w:t xml:space="preserve"> López</w:t>
      </w:r>
      <w:r w:rsidRPr="6FBB7D4B">
        <w:rPr>
          <w:sz w:val="24"/>
          <w:szCs w:val="24"/>
        </w:rPr>
        <w:t>. Titular de Organización de Empresas</w:t>
      </w:r>
    </w:p>
    <w:p w14:paraId="797B9395" w14:textId="0AC462EF" w:rsidR="7A010465" w:rsidRDefault="7A010465" w:rsidP="6FBB7D4B">
      <w:pPr>
        <w:jc w:val="left"/>
        <w:rPr>
          <w:sz w:val="24"/>
          <w:szCs w:val="24"/>
        </w:rPr>
      </w:pPr>
      <w:r w:rsidRPr="6FBB7D4B">
        <w:rPr>
          <w:sz w:val="24"/>
          <w:szCs w:val="24"/>
        </w:rPr>
        <w:t>Coordinadora: Begoña Torrente</w:t>
      </w:r>
      <w:r w:rsidR="40F44206" w:rsidRPr="6FBB7D4B">
        <w:rPr>
          <w:sz w:val="24"/>
          <w:szCs w:val="24"/>
        </w:rPr>
        <w:t xml:space="preserve"> Barredo</w:t>
      </w:r>
      <w:r w:rsidRPr="6FBB7D4B">
        <w:rPr>
          <w:sz w:val="24"/>
          <w:szCs w:val="24"/>
        </w:rPr>
        <w:t>. Adjunta Organización de Empresas</w:t>
      </w:r>
    </w:p>
    <w:p w14:paraId="071D4FD0" w14:textId="77777777" w:rsidR="003A345C" w:rsidRDefault="003A345C" w:rsidP="6FBB7D4B">
      <w:pPr>
        <w:jc w:val="left"/>
        <w:rPr>
          <w:b/>
          <w:bCs/>
          <w:sz w:val="24"/>
          <w:szCs w:val="24"/>
        </w:rPr>
      </w:pPr>
    </w:p>
    <w:p w14:paraId="0A8BA260" w14:textId="77777777" w:rsidR="00235644" w:rsidRDefault="00235644" w:rsidP="0081074C">
      <w:pPr>
        <w:pStyle w:val="Prrafodelista"/>
        <w:numPr>
          <w:ilvl w:val="1"/>
          <w:numId w:val="32"/>
        </w:numPr>
        <w:jc w:val="left"/>
        <w:rPr>
          <w:b/>
          <w:sz w:val="28"/>
          <w:szCs w:val="28"/>
        </w:rPr>
      </w:pPr>
      <w:r w:rsidRPr="003A345C">
        <w:rPr>
          <w:b/>
          <w:sz w:val="28"/>
          <w:szCs w:val="28"/>
        </w:rPr>
        <w:t>Investigadores de la Cátedra</w:t>
      </w:r>
      <w:r w:rsidR="003A345C">
        <w:rPr>
          <w:b/>
          <w:sz w:val="28"/>
          <w:szCs w:val="28"/>
        </w:rPr>
        <w:t xml:space="preserve"> (Nombre, categoría académica y filiación)</w:t>
      </w:r>
    </w:p>
    <w:p w14:paraId="29E0FF1D" w14:textId="77777777" w:rsidR="00477FD5" w:rsidRDefault="00477FD5" w:rsidP="00477FD5">
      <w:pPr>
        <w:jc w:val="left"/>
        <w:rPr>
          <w:b/>
          <w:sz w:val="28"/>
          <w:szCs w:val="28"/>
        </w:rPr>
      </w:pPr>
    </w:p>
    <w:p w14:paraId="5C1A728B" w14:textId="6FE3021A" w:rsidR="5DA99BEB" w:rsidRDefault="5DA99BEB"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 D. Ricardo J. Palomo Zurdo</w:t>
      </w:r>
      <w:r w:rsidRPr="6FBB7D4B">
        <w:rPr>
          <w:rFonts w:ascii="Roboto" w:eastAsia="Roboto" w:hAnsi="Roboto" w:cs="Roboto"/>
          <w:sz w:val="24"/>
          <w:szCs w:val="24"/>
        </w:rPr>
        <w:t xml:space="preserve"> </w:t>
      </w:r>
    </w:p>
    <w:p w14:paraId="7B2DDC92" w14:textId="7D05B481"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Director de la Cátedra, Decano Facultad CC Económicas y Empresariales y Catedrático en Economía Financiera y Contabilidad</w:t>
      </w:r>
      <w:r w:rsidR="09AB5BC2" w:rsidRPr="6FBB7D4B">
        <w:rPr>
          <w:rFonts w:ascii="Roboto" w:eastAsia="Roboto" w:hAnsi="Roboto" w:cs="Roboto"/>
          <w:sz w:val="24"/>
          <w:szCs w:val="24"/>
        </w:rPr>
        <w:t>. Universidad San Pablo CEU</w:t>
      </w:r>
    </w:p>
    <w:p w14:paraId="5F916510" w14:textId="7F4B09B9" w:rsidR="01FDBD8F" w:rsidRDefault="01FDBD8F" w:rsidP="6FBB7D4B">
      <w:pPr>
        <w:shd w:val="clear" w:color="auto" w:fill="FFFFFF" w:themeFill="background1"/>
        <w:ind w:left="120"/>
        <w:jc w:val="left"/>
        <w:rPr>
          <w:rFonts w:ascii="Roboto" w:eastAsia="Roboto" w:hAnsi="Roboto" w:cs="Roboto"/>
          <w:sz w:val="24"/>
          <w:szCs w:val="24"/>
          <w:u w:val="single"/>
        </w:rPr>
      </w:pPr>
    </w:p>
    <w:p w14:paraId="3177F4AD" w14:textId="2B622E54" w:rsidR="0F986EEC" w:rsidRDefault="0F986EEC"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u w:val="single"/>
        </w:rPr>
        <w:t>Dr. D. Manuel M. Molina López</w:t>
      </w:r>
      <w:r w:rsidRPr="6FBB7D4B">
        <w:rPr>
          <w:rFonts w:ascii="Roboto" w:eastAsia="Roboto" w:hAnsi="Roboto" w:cs="Roboto"/>
          <w:sz w:val="24"/>
          <w:szCs w:val="24"/>
        </w:rPr>
        <w:t xml:space="preserve"> </w:t>
      </w:r>
    </w:p>
    <w:p w14:paraId="615EF583" w14:textId="3C9C73C4"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 xml:space="preserve">Codirector de la Cátedra, Vicedecano Facultad CC Económicas y Empresariales, </w:t>
      </w:r>
      <w:r w:rsidR="338FA98A" w:rsidRPr="6FBB7D4B">
        <w:rPr>
          <w:rFonts w:ascii="Roboto" w:eastAsia="Roboto" w:hAnsi="Roboto" w:cs="Roboto"/>
          <w:sz w:val="24"/>
          <w:szCs w:val="24"/>
        </w:rPr>
        <w:t>P</w:t>
      </w:r>
      <w:r w:rsidRPr="6FBB7D4B">
        <w:rPr>
          <w:rFonts w:ascii="Roboto" w:eastAsia="Roboto" w:hAnsi="Roboto" w:cs="Roboto"/>
          <w:sz w:val="24"/>
          <w:szCs w:val="24"/>
        </w:rPr>
        <w:t xml:space="preserve">rofesor </w:t>
      </w:r>
      <w:r w:rsidR="1B2CAE67" w:rsidRPr="6FBB7D4B">
        <w:rPr>
          <w:rFonts w:ascii="Roboto" w:eastAsia="Roboto" w:hAnsi="Roboto" w:cs="Roboto"/>
          <w:sz w:val="24"/>
          <w:szCs w:val="24"/>
        </w:rPr>
        <w:t xml:space="preserve">Titular </w:t>
      </w:r>
      <w:r w:rsidRPr="6FBB7D4B">
        <w:rPr>
          <w:rFonts w:ascii="Roboto" w:eastAsia="Roboto" w:hAnsi="Roboto" w:cs="Roboto"/>
          <w:sz w:val="24"/>
          <w:szCs w:val="24"/>
        </w:rPr>
        <w:t>en organización de empresas</w:t>
      </w:r>
      <w:r w:rsidR="747226E7" w:rsidRPr="6FBB7D4B">
        <w:rPr>
          <w:rFonts w:ascii="Roboto" w:eastAsia="Roboto" w:hAnsi="Roboto" w:cs="Roboto"/>
          <w:sz w:val="24"/>
          <w:szCs w:val="24"/>
        </w:rPr>
        <w:t>. Universidad San Pablo CEU</w:t>
      </w:r>
    </w:p>
    <w:p w14:paraId="67BAD2AF" w14:textId="5D30F756" w:rsidR="01FDBD8F" w:rsidRDefault="01FDBD8F" w:rsidP="6FBB7D4B">
      <w:pPr>
        <w:shd w:val="clear" w:color="auto" w:fill="FFFFFF" w:themeFill="background1"/>
        <w:ind w:right="120"/>
        <w:jc w:val="left"/>
        <w:rPr>
          <w:rFonts w:ascii="Roboto" w:eastAsia="Roboto" w:hAnsi="Roboto" w:cs="Roboto"/>
          <w:sz w:val="24"/>
          <w:szCs w:val="24"/>
          <w:u w:val="single"/>
        </w:rPr>
      </w:pPr>
    </w:p>
    <w:p w14:paraId="1659F705" w14:textId="1E63A913" w:rsidR="649AD5C4" w:rsidRDefault="649AD5C4"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 D. Pablo Arés Gastesi</w:t>
      </w:r>
      <w:r w:rsidRPr="6FBB7D4B">
        <w:rPr>
          <w:rFonts w:ascii="Roboto" w:eastAsia="Roboto" w:hAnsi="Roboto" w:cs="Roboto"/>
          <w:sz w:val="24"/>
          <w:szCs w:val="24"/>
        </w:rPr>
        <w:t xml:space="preserve"> </w:t>
      </w:r>
    </w:p>
    <w:p w14:paraId="124D0E89" w14:textId="570690B9"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Profesor Departamento de Matemáticas y Ciencia de Datos</w:t>
      </w:r>
      <w:r w:rsidR="002285D0" w:rsidRPr="6FBB7D4B">
        <w:rPr>
          <w:rFonts w:ascii="Roboto" w:eastAsia="Roboto" w:hAnsi="Roboto" w:cs="Roboto"/>
          <w:sz w:val="24"/>
          <w:szCs w:val="24"/>
        </w:rPr>
        <w:t>. Universidad San Pablo CEU</w:t>
      </w:r>
    </w:p>
    <w:p w14:paraId="2E81A72B" w14:textId="2FCBD59A" w:rsidR="01FDBD8F" w:rsidRDefault="01FDBD8F" w:rsidP="6FBB7D4B">
      <w:pPr>
        <w:shd w:val="clear" w:color="auto" w:fill="FFFFFF" w:themeFill="background1"/>
        <w:ind w:right="120"/>
        <w:jc w:val="left"/>
        <w:rPr>
          <w:rFonts w:ascii="Roboto" w:eastAsia="Roboto" w:hAnsi="Roboto" w:cs="Roboto"/>
          <w:sz w:val="24"/>
          <w:szCs w:val="24"/>
          <w:u w:val="single"/>
        </w:rPr>
      </w:pPr>
    </w:p>
    <w:p w14:paraId="039526E2" w14:textId="72631FB1" w:rsidR="5A3C69B8" w:rsidRDefault="5A3C69B8"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Ángela Casals Fernández</w:t>
      </w:r>
      <w:r w:rsidRPr="6FBB7D4B">
        <w:rPr>
          <w:rFonts w:ascii="Roboto" w:eastAsia="Roboto" w:hAnsi="Roboto" w:cs="Roboto"/>
          <w:sz w:val="24"/>
          <w:szCs w:val="24"/>
        </w:rPr>
        <w:t xml:space="preserve"> </w:t>
      </w:r>
    </w:p>
    <w:p w14:paraId="6C05886C" w14:textId="73ED1131"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Directora del Grado en Ciencias Criminológicas y de la Seguridad, Profesora de Derecho Penal y Penitenciario</w:t>
      </w:r>
      <w:r w:rsidR="4D355926" w:rsidRPr="6FBB7D4B">
        <w:rPr>
          <w:rFonts w:ascii="Roboto" w:eastAsia="Roboto" w:hAnsi="Roboto" w:cs="Roboto"/>
          <w:sz w:val="24"/>
          <w:szCs w:val="24"/>
        </w:rPr>
        <w:t>. Universidad San Pablo CEU</w:t>
      </w:r>
    </w:p>
    <w:p w14:paraId="6074625F" w14:textId="634829C6" w:rsidR="01FDBD8F" w:rsidRDefault="01FDBD8F" w:rsidP="6FBB7D4B">
      <w:pPr>
        <w:shd w:val="clear" w:color="auto" w:fill="FFFFFF" w:themeFill="background1"/>
        <w:jc w:val="left"/>
        <w:rPr>
          <w:rFonts w:ascii="Roboto" w:eastAsia="Roboto" w:hAnsi="Roboto" w:cs="Roboto"/>
          <w:sz w:val="24"/>
          <w:szCs w:val="24"/>
        </w:rPr>
      </w:pPr>
    </w:p>
    <w:p w14:paraId="5BB3B71D" w14:textId="3DF4738B" w:rsidR="6FC28232" w:rsidRDefault="6FC28232" w:rsidP="6FBB7D4B">
      <w:pPr>
        <w:shd w:val="clear" w:color="auto" w:fill="FFFFFF" w:themeFill="background1"/>
        <w:ind w:right="120"/>
        <w:jc w:val="left"/>
        <w:rPr>
          <w:rFonts w:ascii="Roboto" w:eastAsia="Roboto" w:hAnsi="Roboto" w:cs="Roboto"/>
          <w:sz w:val="24"/>
          <w:szCs w:val="24"/>
          <w:u w:val="single"/>
        </w:rPr>
      </w:pPr>
      <w:r w:rsidRPr="6FBB7D4B">
        <w:rPr>
          <w:rFonts w:ascii="Roboto" w:eastAsia="Roboto" w:hAnsi="Roboto" w:cs="Roboto"/>
          <w:sz w:val="24"/>
          <w:szCs w:val="24"/>
          <w:u w:val="single"/>
        </w:rPr>
        <w:t xml:space="preserve">Dra. Dña. Mª. Carmen García Centeno </w:t>
      </w:r>
    </w:p>
    <w:p w14:paraId="5092CFD9" w14:textId="51B6DDEC"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 xml:space="preserve">Profesora </w:t>
      </w:r>
      <w:r w:rsidR="1CD0DBE7" w:rsidRPr="6FBB7D4B">
        <w:rPr>
          <w:rFonts w:ascii="Roboto" w:eastAsia="Roboto" w:hAnsi="Roboto" w:cs="Roboto"/>
          <w:sz w:val="24"/>
          <w:szCs w:val="24"/>
        </w:rPr>
        <w:t xml:space="preserve">Titular </w:t>
      </w:r>
      <w:r w:rsidRPr="6FBB7D4B">
        <w:rPr>
          <w:rFonts w:ascii="Roboto" w:eastAsia="Roboto" w:hAnsi="Roboto" w:cs="Roboto"/>
          <w:sz w:val="24"/>
          <w:szCs w:val="24"/>
        </w:rPr>
        <w:t>Departamento de Matemáticas y Ciencia de Datos</w:t>
      </w:r>
      <w:r w:rsidR="5CE5D908" w:rsidRPr="6FBB7D4B">
        <w:rPr>
          <w:rFonts w:ascii="Roboto" w:eastAsia="Roboto" w:hAnsi="Roboto" w:cs="Roboto"/>
          <w:sz w:val="24"/>
          <w:szCs w:val="24"/>
        </w:rPr>
        <w:t>. Universidad San Pablo CEU</w:t>
      </w:r>
    </w:p>
    <w:p w14:paraId="69D520FF" w14:textId="712EC713" w:rsidR="6FBB7D4B" w:rsidRDefault="6FBB7D4B" w:rsidP="6FBB7D4B">
      <w:pPr>
        <w:shd w:val="clear" w:color="auto" w:fill="FFFFFF" w:themeFill="background1"/>
        <w:jc w:val="left"/>
        <w:rPr>
          <w:rFonts w:ascii="Roboto" w:eastAsia="Roboto" w:hAnsi="Roboto" w:cs="Roboto"/>
          <w:sz w:val="24"/>
          <w:szCs w:val="24"/>
        </w:rPr>
      </w:pPr>
    </w:p>
    <w:p w14:paraId="407E6AB3" w14:textId="0BE96384" w:rsidR="5A2466B6" w:rsidRDefault="5A2466B6" w:rsidP="6FBB7D4B">
      <w:pPr>
        <w:shd w:val="clear" w:color="auto" w:fill="FFFFFF" w:themeFill="background1"/>
        <w:spacing w:after="120"/>
        <w:jc w:val="left"/>
        <w:rPr>
          <w:rFonts w:ascii="Roboto" w:eastAsia="Roboto" w:hAnsi="Roboto" w:cs="Roboto"/>
          <w:sz w:val="24"/>
          <w:szCs w:val="24"/>
        </w:rPr>
      </w:pPr>
      <w:r w:rsidRPr="6FBB7D4B">
        <w:rPr>
          <w:rFonts w:ascii="Roboto" w:eastAsia="Roboto" w:hAnsi="Roboto" w:cs="Roboto"/>
          <w:sz w:val="24"/>
          <w:szCs w:val="24"/>
          <w:u w:val="single"/>
        </w:rPr>
        <w:t>Dra. Dña. Cristina Isabel Dopacio</w:t>
      </w:r>
      <w:r w:rsidRPr="6FBB7D4B">
        <w:rPr>
          <w:rFonts w:ascii="Roboto" w:eastAsia="Roboto" w:hAnsi="Roboto" w:cs="Roboto"/>
          <w:sz w:val="24"/>
          <w:szCs w:val="24"/>
        </w:rPr>
        <w:t xml:space="preserve"> </w:t>
      </w:r>
    </w:p>
    <w:p w14:paraId="5A12A3E8" w14:textId="29978604"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 xml:space="preserve">Directora Grado Administración y Dirección de Empresas y profesora </w:t>
      </w:r>
      <w:r w:rsidR="13E3B6DC" w:rsidRPr="6FBB7D4B">
        <w:rPr>
          <w:rFonts w:ascii="Roboto" w:eastAsia="Roboto" w:hAnsi="Roboto" w:cs="Roboto"/>
          <w:sz w:val="24"/>
          <w:szCs w:val="24"/>
        </w:rPr>
        <w:t xml:space="preserve">Titular </w:t>
      </w:r>
      <w:r w:rsidRPr="6FBB7D4B">
        <w:rPr>
          <w:rFonts w:ascii="Roboto" w:eastAsia="Roboto" w:hAnsi="Roboto" w:cs="Roboto"/>
          <w:sz w:val="24"/>
          <w:szCs w:val="24"/>
        </w:rPr>
        <w:t>en organización de empresas</w:t>
      </w:r>
      <w:r w:rsidR="793E499A" w:rsidRPr="6FBB7D4B">
        <w:rPr>
          <w:rFonts w:ascii="Roboto" w:eastAsia="Roboto" w:hAnsi="Roboto" w:cs="Roboto"/>
          <w:sz w:val="24"/>
          <w:szCs w:val="24"/>
        </w:rPr>
        <w:t>. Universidad San Pablo CEU</w:t>
      </w:r>
    </w:p>
    <w:p w14:paraId="47C88104" w14:textId="1DDB3A2A" w:rsidR="01FDBD8F" w:rsidRDefault="01FDBD8F" w:rsidP="6FBB7D4B">
      <w:pPr>
        <w:shd w:val="clear" w:color="auto" w:fill="FFFFFF" w:themeFill="background1"/>
        <w:ind w:right="120"/>
        <w:jc w:val="left"/>
        <w:rPr>
          <w:rFonts w:ascii="Roboto" w:eastAsia="Roboto" w:hAnsi="Roboto" w:cs="Roboto"/>
          <w:sz w:val="24"/>
          <w:szCs w:val="24"/>
        </w:rPr>
      </w:pPr>
    </w:p>
    <w:p w14:paraId="350F8615" w14:textId="4AD3704F" w:rsidR="7522E5AD" w:rsidRDefault="7522E5AD"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Isabel Lima Pinilla</w:t>
      </w:r>
      <w:r w:rsidRPr="6FBB7D4B">
        <w:rPr>
          <w:rFonts w:ascii="Roboto" w:eastAsia="Roboto" w:hAnsi="Roboto" w:cs="Roboto"/>
          <w:sz w:val="24"/>
          <w:szCs w:val="24"/>
        </w:rPr>
        <w:t xml:space="preserve"> </w:t>
      </w:r>
    </w:p>
    <w:p w14:paraId="7E8F516C" w14:textId="7551F73D"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lastRenderedPageBreak/>
        <w:t>Vicedecana Facultad CC Económicas y Empresariales, profesor</w:t>
      </w:r>
      <w:r w:rsidR="433891A8" w:rsidRPr="6FBB7D4B">
        <w:rPr>
          <w:rFonts w:ascii="Roboto" w:eastAsia="Roboto" w:hAnsi="Roboto" w:cs="Roboto"/>
          <w:sz w:val="24"/>
          <w:szCs w:val="24"/>
        </w:rPr>
        <w:t>a</w:t>
      </w:r>
      <w:r w:rsidRPr="6FBB7D4B">
        <w:rPr>
          <w:rFonts w:ascii="Roboto" w:eastAsia="Roboto" w:hAnsi="Roboto" w:cs="Roboto"/>
          <w:sz w:val="24"/>
          <w:szCs w:val="24"/>
        </w:rPr>
        <w:t xml:space="preserve"> en Economía Aplicada</w:t>
      </w:r>
      <w:r w:rsidR="37FA0638" w:rsidRPr="6FBB7D4B">
        <w:rPr>
          <w:rFonts w:ascii="Roboto" w:eastAsia="Roboto" w:hAnsi="Roboto" w:cs="Roboto"/>
          <w:sz w:val="24"/>
          <w:szCs w:val="24"/>
        </w:rPr>
        <w:t>. Universidad San Pablo CEU</w:t>
      </w:r>
    </w:p>
    <w:p w14:paraId="1B198EC2" w14:textId="693CA6D2" w:rsidR="01FDBD8F" w:rsidRDefault="01FDBD8F" w:rsidP="6FBB7D4B">
      <w:pPr>
        <w:shd w:val="clear" w:color="auto" w:fill="FFFFFF" w:themeFill="background1"/>
        <w:ind w:right="120"/>
        <w:jc w:val="left"/>
        <w:rPr>
          <w:rFonts w:ascii="Roboto" w:eastAsia="Roboto" w:hAnsi="Roboto" w:cs="Roboto"/>
          <w:sz w:val="24"/>
          <w:szCs w:val="24"/>
          <w:u w:val="single"/>
        </w:rPr>
      </w:pPr>
    </w:p>
    <w:p w14:paraId="529F404F" w14:textId="42BE0B00" w:rsidR="4FA4C374" w:rsidRDefault="4FA4C374"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 xml:space="preserve">Dra. Dña. Miryam Martínez </w:t>
      </w:r>
      <w:proofErr w:type="spellStart"/>
      <w:r w:rsidRPr="6FBB7D4B">
        <w:rPr>
          <w:rFonts w:ascii="Roboto" w:eastAsia="Roboto" w:hAnsi="Roboto" w:cs="Roboto"/>
          <w:sz w:val="24"/>
          <w:szCs w:val="24"/>
          <w:u w:val="single"/>
        </w:rPr>
        <w:t>Martínez</w:t>
      </w:r>
      <w:proofErr w:type="spellEnd"/>
      <w:r w:rsidRPr="6FBB7D4B">
        <w:rPr>
          <w:rFonts w:ascii="Roboto" w:eastAsia="Roboto" w:hAnsi="Roboto" w:cs="Roboto"/>
          <w:sz w:val="24"/>
          <w:szCs w:val="24"/>
        </w:rPr>
        <w:t xml:space="preserve"> </w:t>
      </w:r>
    </w:p>
    <w:p w14:paraId="33535DE9" w14:textId="21BA83A0"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Directora Grado en Marketing y profesora comercialización e investigación de mercados</w:t>
      </w:r>
      <w:r w:rsidR="6D4ABAA9" w:rsidRPr="6FBB7D4B">
        <w:rPr>
          <w:rFonts w:ascii="Roboto" w:eastAsia="Roboto" w:hAnsi="Roboto" w:cs="Roboto"/>
          <w:sz w:val="24"/>
          <w:szCs w:val="24"/>
        </w:rPr>
        <w:t>. Universidad San Pablo CEU</w:t>
      </w:r>
    </w:p>
    <w:p w14:paraId="243EB1EC" w14:textId="080CC52D" w:rsidR="01FDBD8F" w:rsidRDefault="01FDBD8F" w:rsidP="6FBB7D4B">
      <w:pPr>
        <w:shd w:val="clear" w:color="auto" w:fill="FFFFFF" w:themeFill="background1"/>
        <w:ind w:right="120"/>
        <w:jc w:val="left"/>
        <w:rPr>
          <w:rFonts w:ascii="Roboto" w:eastAsia="Roboto" w:hAnsi="Roboto" w:cs="Roboto"/>
          <w:sz w:val="24"/>
          <w:szCs w:val="24"/>
          <w:u w:val="single"/>
        </w:rPr>
      </w:pPr>
    </w:p>
    <w:p w14:paraId="7AAFD46E" w14:textId="2AAFE859" w:rsidR="0C85E850" w:rsidRDefault="0C85E850"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María Encina Morales de Vega</w:t>
      </w:r>
      <w:r w:rsidRPr="6FBB7D4B">
        <w:rPr>
          <w:rFonts w:ascii="Roboto" w:eastAsia="Roboto" w:hAnsi="Roboto" w:cs="Roboto"/>
          <w:sz w:val="24"/>
          <w:szCs w:val="24"/>
        </w:rPr>
        <w:t xml:space="preserve"> </w:t>
      </w:r>
    </w:p>
    <w:p w14:paraId="25B226EC" w14:textId="2179F96F"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Profesora Economía Financiera y Contabilidad</w:t>
      </w:r>
      <w:r w:rsidR="5AC36FD6" w:rsidRPr="6FBB7D4B">
        <w:rPr>
          <w:rFonts w:ascii="Roboto" w:eastAsia="Roboto" w:hAnsi="Roboto" w:cs="Roboto"/>
          <w:sz w:val="24"/>
          <w:szCs w:val="24"/>
        </w:rPr>
        <w:t>. Universidad San Pablo CEU</w:t>
      </w:r>
    </w:p>
    <w:p w14:paraId="6F7B13AC" w14:textId="7002331D" w:rsidR="01FDBD8F" w:rsidRDefault="01FDBD8F" w:rsidP="6FBB7D4B">
      <w:pPr>
        <w:shd w:val="clear" w:color="auto" w:fill="FFFFFF" w:themeFill="background1"/>
        <w:ind w:right="120"/>
        <w:jc w:val="left"/>
        <w:rPr>
          <w:rFonts w:ascii="Roboto" w:eastAsia="Roboto" w:hAnsi="Roboto" w:cs="Roboto"/>
          <w:sz w:val="24"/>
          <w:szCs w:val="24"/>
          <w:u w:val="single"/>
        </w:rPr>
      </w:pPr>
    </w:p>
    <w:p w14:paraId="019D0DF8" w14:textId="3189C350" w:rsidR="4806982C" w:rsidRDefault="4806982C"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Virginia Rey Paredes</w:t>
      </w:r>
      <w:r w:rsidRPr="6FBB7D4B">
        <w:rPr>
          <w:rFonts w:ascii="Roboto" w:eastAsia="Roboto" w:hAnsi="Roboto" w:cs="Roboto"/>
          <w:sz w:val="24"/>
          <w:szCs w:val="24"/>
        </w:rPr>
        <w:t xml:space="preserve"> </w:t>
      </w:r>
    </w:p>
    <w:p w14:paraId="56B8D911" w14:textId="27AEE3AE"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Profesora de Economía-Fiscalidad</w:t>
      </w:r>
      <w:r w:rsidR="2EE9AFFD" w:rsidRPr="6FBB7D4B">
        <w:rPr>
          <w:rFonts w:ascii="Roboto" w:eastAsia="Roboto" w:hAnsi="Roboto" w:cs="Roboto"/>
          <w:sz w:val="24"/>
          <w:szCs w:val="24"/>
        </w:rPr>
        <w:t>. Universidad San Pablo CEU</w:t>
      </w:r>
    </w:p>
    <w:p w14:paraId="20BC6E0D" w14:textId="4477E8B3" w:rsidR="01FDBD8F" w:rsidRDefault="01FDBD8F" w:rsidP="6FBB7D4B">
      <w:pPr>
        <w:shd w:val="clear" w:color="auto" w:fill="FFFFFF" w:themeFill="background1"/>
        <w:ind w:right="120"/>
        <w:jc w:val="left"/>
        <w:rPr>
          <w:rFonts w:ascii="Roboto" w:eastAsia="Roboto" w:hAnsi="Roboto" w:cs="Roboto"/>
          <w:sz w:val="24"/>
          <w:szCs w:val="24"/>
          <w:u w:val="single"/>
        </w:rPr>
      </w:pPr>
    </w:p>
    <w:p w14:paraId="22F241AD" w14:textId="554B3478" w:rsidR="495503E1" w:rsidRDefault="495503E1"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 xml:space="preserve">Dra. Dña. Clara Rodríguez </w:t>
      </w:r>
      <w:proofErr w:type="spellStart"/>
      <w:r w:rsidRPr="6FBB7D4B">
        <w:rPr>
          <w:rFonts w:ascii="Roboto" w:eastAsia="Roboto" w:hAnsi="Roboto" w:cs="Roboto"/>
          <w:sz w:val="24"/>
          <w:szCs w:val="24"/>
          <w:u w:val="single"/>
        </w:rPr>
        <w:t>Ilárraz</w:t>
      </w:r>
      <w:proofErr w:type="spellEnd"/>
      <w:r w:rsidRPr="6FBB7D4B">
        <w:rPr>
          <w:rFonts w:ascii="Roboto" w:eastAsia="Roboto" w:hAnsi="Roboto" w:cs="Roboto"/>
          <w:sz w:val="24"/>
          <w:szCs w:val="24"/>
        </w:rPr>
        <w:t xml:space="preserve"> </w:t>
      </w:r>
    </w:p>
    <w:p w14:paraId="49DB76A3" w14:textId="7DBA7408" w:rsidR="331AC0F7" w:rsidRDefault="331AC0F7"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rPr>
        <w:t>Jurista-tecnológica y Profesora de Economía Digital</w:t>
      </w:r>
    </w:p>
    <w:p w14:paraId="77E2352F" w14:textId="659D0ACF" w:rsidR="01FDBD8F" w:rsidRDefault="01FDBD8F" w:rsidP="6FBB7D4B">
      <w:pPr>
        <w:shd w:val="clear" w:color="auto" w:fill="FFFFFF" w:themeFill="background1"/>
        <w:ind w:right="120"/>
        <w:jc w:val="left"/>
        <w:rPr>
          <w:rFonts w:ascii="Roboto" w:eastAsia="Roboto" w:hAnsi="Roboto" w:cs="Roboto"/>
          <w:sz w:val="24"/>
          <w:szCs w:val="24"/>
          <w:u w:val="single"/>
        </w:rPr>
      </w:pPr>
    </w:p>
    <w:p w14:paraId="5CD788A2" w14:textId="3BF94434" w:rsidR="60701FE5" w:rsidRDefault="60701FE5"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Sonia Rodríguez Sánchez</w:t>
      </w:r>
      <w:r w:rsidRPr="6FBB7D4B">
        <w:rPr>
          <w:rFonts w:ascii="Roboto" w:eastAsia="Roboto" w:hAnsi="Roboto" w:cs="Roboto"/>
          <w:sz w:val="24"/>
          <w:szCs w:val="24"/>
        </w:rPr>
        <w:t xml:space="preserve"> </w:t>
      </w:r>
    </w:p>
    <w:p w14:paraId="4F0789C8" w14:textId="38FC1466"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Secretaria Académica Facultad Ciencias Económicas y Empresariales y profesora Departamento de Matemáticas y Ciencia de Datos</w:t>
      </w:r>
      <w:r w:rsidR="6D01904B" w:rsidRPr="6FBB7D4B">
        <w:rPr>
          <w:rFonts w:ascii="Roboto" w:eastAsia="Roboto" w:hAnsi="Roboto" w:cs="Roboto"/>
          <w:sz w:val="24"/>
          <w:szCs w:val="24"/>
        </w:rPr>
        <w:t>. Universidad San Pablo CEU</w:t>
      </w:r>
    </w:p>
    <w:p w14:paraId="0FCAD5BE" w14:textId="61BBDC34" w:rsidR="01FDBD8F" w:rsidRDefault="01FDBD8F" w:rsidP="6FBB7D4B">
      <w:pPr>
        <w:shd w:val="clear" w:color="auto" w:fill="FFFFFF" w:themeFill="background1"/>
        <w:ind w:right="120"/>
        <w:jc w:val="left"/>
        <w:rPr>
          <w:rFonts w:ascii="Roboto" w:eastAsia="Roboto" w:hAnsi="Roboto" w:cs="Roboto"/>
          <w:sz w:val="24"/>
          <w:szCs w:val="24"/>
          <w:u w:val="single"/>
        </w:rPr>
      </w:pPr>
    </w:p>
    <w:p w14:paraId="5A89B2C5" w14:textId="70FF52D3" w:rsidR="61B819C1" w:rsidRDefault="61B819C1" w:rsidP="6FBB7D4B">
      <w:pPr>
        <w:shd w:val="clear" w:color="auto" w:fill="FFFFFF" w:themeFill="background1"/>
        <w:ind w:right="120"/>
        <w:jc w:val="left"/>
        <w:rPr>
          <w:rFonts w:ascii="Roboto" w:eastAsia="Roboto" w:hAnsi="Roboto" w:cs="Roboto"/>
          <w:sz w:val="24"/>
          <w:szCs w:val="24"/>
        </w:rPr>
      </w:pPr>
      <w:r w:rsidRPr="6FBB7D4B">
        <w:rPr>
          <w:rFonts w:ascii="Roboto" w:eastAsia="Roboto" w:hAnsi="Roboto" w:cs="Roboto"/>
          <w:sz w:val="24"/>
          <w:szCs w:val="24"/>
          <w:u w:val="single"/>
        </w:rPr>
        <w:t>Dra. Dña. Gloria Aznar Fernández-Montesinos</w:t>
      </w:r>
      <w:r w:rsidRPr="6FBB7D4B">
        <w:rPr>
          <w:rFonts w:ascii="Roboto" w:eastAsia="Roboto" w:hAnsi="Roboto" w:cs="Roboto"/>
          <w:sz w:val="24"/>
          <w:szCs w:val="24"/>
        </w:rPr>
        <w:t xml:space="preserve"> </w:t>
      </w:r>
    </w:p>
    <w:p w14:paraId="53FC633D" w14:textId="2ABC3BA4" w:rsidR="331AC0F7" w:rsidRDefault="331AC0F7"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Coordinadora Relaciones Internacionales. Profesora del Área de conocimiento de Marketing Digital</w:t>
      </w:r>
      <w:r w:rsidR="237A9738" w:rsidRPr="6FBB7D4B">
        <w:rPr>
          <w:rFonts w:ascii="Roboto" w:eastAsia="Roboto" w:hAnsi="Roboto" w:cs="Roboto"/>
          <w:sz w:val="24"/>
          <w:szCs w:val="24"/>
        </w:rPr>
        <w:t>. Universidad San Pablo CEU</w:t>
      </w:r>
    </w:p>
    <w:p w14:paraId="615BDF1D" w14:textId="4D8C9815" w:rsidR="01FDBD8F" w:rsidRDefault="01FDBD8F" w:rsidP="6FBB7D4B">
      <w:pPr>
        <w:jc w:val="left"/>
        <w:rPr>
          <w:b/>
          <w:bCs/>
          <w:sz w:val="24"/>
          <w:szCs w:val="24"/>
        </w:rPr>
      </w:pPr>
    </w:p>
    <w:p w14:paraId="0F2B36BF" w14:textId="0C14FB69" w:rsidR="3FE74791" w:rsidRDefault="3FE74791" w:rsidP="6FBB7D4B">
      <w:pPr>
        <w:shd w:val="clear" w:color="auto" w:fill="FFFFFF" w:themeFill="background1"/>
        <w:ind w:right="120"/>
        <w:jc w:val="left"/>
        <w:rPr>
          <w:rFonts w:ascii="Roboto" w:eastAsia="Roboto" w:hAnsi="Roboto" w:cs="Roboto"/>
          <w:sz w:val="24"/>
          <w:szCs w:val="24"/>
          <w:u w:val="single"/>
        </w:rPr>
      </w:pPr>
      <w:r w:rsidRPr="6FBB7D4B">
        <w:rPr>
          <w:rFonts w:ascii="Roboto" w:eastAsia="Roboto" w:hAnsi="Roboto" w:cs="Roboto"/>
          <w:sz w:val="24"/>
          <w:szCs w:val="24"/>
          <w:u w:val="single"/>
        </w:rPr>
        <w:t>Dr. José Manuel Maneiro Jurjo</w:t>
      </w:r>
    </w:p>
    <w:p w14:paraId="07781229" w14:textId="46586B67" w:rsidR="3FE74791" w:rsidRDefault="3FE74791" w:rsidP="6FBB7D4B">
      <w:pPr>
        <w:shd w:val="clear" w:color="auto" w:fill="FFFFFF" w:themeFill="background1"/>
        <w:jc w:val="left"/>
        <w:rPr>
          <w:rFonts w:ascii="Roboto" w:eastAsia="Roboto" w:hAnsi="Roboto" w:cs="Roboto"/>
          <w:sz w:val="24"/>
          <w:szCs w:val="24"/>
        </w:rPr>
      </w:pPr>
      <w:r w:rsidRPr="6FBB7D4B">
        <w:rPr>
          <w:rFonts w:ascii="Roboto" w:eastAsia="Roboto" w:hAnsi="Roboto" w:cs="Roboto"/>
          <w:sz w:val="24"/>
          <w:szCs w:val="24"/>
        </w:rPr>
        <w:t xml:space="preserve">Profesor Economía Aplicada. </w:t>
      </w:r>
      <w:r w:rsidR="2136DB93" w:rsidRPr="6FBB7D4B">
        <w:rPr>
          <w:rFonts w:ascii="Roboto" w:eastAsia="Roboto" w:hAnsi="Roboto" w:cs="Roboto"/>
          <w:sz w:val="24"/>
          <w:szCs w:val="24"/>
        </w:rPr>
        <w:t>Universidad San Pablo CEU</w:t>
      </w:r>
    </w:p>
    <w:p w14:paraId="70689AFC" w14:textId="0AF56096" w:rsidR="01FDBD8F" w:rsidRDefault="01FDBD8F" w:rsidP="6FBB7D4B">
      <w:pPr>
        <w:jc w:val="left"/>
        <w:rPr>
          <w:b/>
          <w:bCs/>
          <w:sz w:val="24"/>
          <w:szCs w:val="24"/>
        </w:rPr>
      </w:pPr>
    </w:p>
    <w:p w14:paraId="3A393200" w14:textId="77777777" w:rsidR="00DE5820" w:rsidRDefault="00DE5820" w:rsidP="003A345C">
      <w:pPr>
        <w:jc w:val="left"/>
        <w:rPr>
          <w:b/>
          <w:sz w:val="28"/>
          <w:szCs w:val="28"/>
        </w:rPr>
      </w:pPr>
    </w:p>
    <w:p w14:paraId="3F3FF54E" w14:textId="77777777" w:rsidR="00235644" w:rsidRPr="00235644" w:rsidRDefault="00235644" w:rsidP="0081074C">
      <w:pPr>
        <w:pStyle w:val="Prrafodelista"/>
        <w:numPr>
          <w:ilvl w:val="1"/>
          <w:numId w:val="32"/>
        </w:numPr>
        <w:jc w:val="left"/>
        <w:rPr>
          <w:b/>
          <w:sz w:val="28"/>
          <w:szCs w:val="28"/>
        </w:rPr>
      </w:pPr>
      <w:r w:rsidRPr="01FDBD8F">
        <w:rPr>
          <w:b/>
          <w:bCs/>
          <w:sz w:val="28"/>
          <w:szCs w:val="28"/>
        </w:rPr>
        <w:t>Comité de seguimiento</w:t>
      </w:r>
    </w:p>
    <w:p w14:paraId="3700991A" w14:textId="6BACFF46" w:rsidR="00235644" w:rsidRDefault="00235644" w:rsidP="01FDBD8F">
      <w:pPr>
        <w:jc w:val="both"/>
        <w:rPr>
          <w:rFonts w:ascii="Tahoma" w:eastAsia="Tahoma" w:hAnsi="Tahoma" w:cs="Tahoma"/>
          <w:sz w:val="20"/>
          <w:szCs w:val="20"/>
        </w:rPr>
      </w:pPr>
    </w:p>
    <w:p w14:paraId="3961902D" w14:textId="1EF74272" w:rsidR="00235644" w:rsidRDefault="518479EB" w:rsidP="6FBB7D4B">
      <w:pPr>
        <w:pStyle w:val="Prrafodelista"/>
        <w:numPr>
          <w:ilvl w:val="0"/>
          <w:numId w:val="12"/>
        </w:numPr>
        <w:jc w:val="left"/>
        <w:rPr>
          <w:sz w:val="24"/>
          <w:szCs w:val="24"/>
        </w:rPr>
      </w:pPr>
      <w:r w:rsidRPr="6FBB7D4B">
        <w:rPr>
          <w:sz w:val="24"/>
          <w:szCs w:val="24"/>
        </w:rPr>
        <w:t>Prof. Dr. Agustín Probanza Lobo (en calidad de Vicerrectorado de Investigación, Transferencia y Divulgación Científica).</w:t>
      </w:r>
    </w:p>
    <w:p w14:paraId="5B94AA22" w14:textId="6720BC72" w:rsidR="00235644" w:rsidRDefault="518479EB" w:rsidP="6FBB7D4B">
      <w:pPr>
        <w:pStyle w:val="Prrafodelista"/>
        <w:numPr>
          <w:ilvl w:val="0"/>
          <w:numId w:val="11"/>
        </w:numPr>
        <w:jc w:val="left"/>
        <w:rPr>
          <w:sz w:val="24"/>
          <w:szCs w:val="24"/>
        </w:rPr>
      </w:pPr>
      <w:r w:rsidRPr="6FBB7D4B">
        <w:rPr>
          <w:sz w:val="24"/>
          <w:szCs w:val="24"/>
        </w:rPr>
        <w:t>Prof. Dr. Ricardo J. Palomo Zurdo (en Calidad de Director de la Cátedra y Decano de la Facultad a la que se encuentra adscrita).</w:t>
      </w:r>
    </w:p>
    <w:p w14:paraId="65A1221A" w14:textId="2EC0AF66" w:rsidR="00235644" w:rsidRDefault="518479EB" w:rsidP="6FBB7D4B">
      <w:pPr>
        <w:pStyle w:val="Prrafodelista"/>
        <w:numPr>
          <w:ilvl w:val="0"/>
          <w:numId w:val="10"/>
        </w:numPr>
        <w:jc w:val="left"/>
        <w:rPr>
          <w:sz w:val="24"/>
          <w:szCs w:val="24"/>
        </w:rPr>
      </w:pPr>
      <w:r w:rsidRPr="6FBB7D4B">
        <w:rPr>
          <w:sz w:val="24"/>
          <w:szCs w:val="24"/>
        </w:rPr>
        <w:t>Prof. Dr. Manuel M. Molina López (en calidad de Codirector de la Cátedra, Vicedecano y como responsable de la línea de investigación sobre emprendimiento y capacidades digitales)</w:t>
      </w:r>
    </w:p>
    <w:p w14:paraId="747C1DEE" w14:textId="4BBE025F" w:rsidR="00235644" w:rsidRDefault="518479EB" w:rsidP="6FBB7D4B">
      <w:pPr>
        <w:pStyle w:val="Prrafodelista"/>
        <w:numPr>
          <w:ilvl w:val="0"/>
          <w:numId w:val="9"/>
        </w:numPr>
        <w:jc w:val="left"/>
        <w:rPr>
          <w:sz w:val="24"/>
          <w:szCs w:val="24"/>
        </w:rPr>
      </w:pPr>
      <w:r w:rsidRPr="6FBB7D4B">
        <w:rPr>
          <w:sz w:val="24"/>
          <w:szCs w:val="24"/>
        </w:rPr>
        <w:t>Prof. Dra. Begoña Torrente Barredo (en calidad de coordinadora de la Cátedra)</w:t>
      </w:r>
    </w:p>
    <w:p w14:paraId="563B551C" w14:textId="6D82CDAD" w:rsidR="00235644" w:rsidRDefault="518479EB" w:rsidP="6FBB7D4B">
      <w:pPr>
        <w:pStyle w:val="Prrafodelista"/>
        <w:numPr>
          <w:ilvl w:val="0"/>
          <w:numId w:val="8"/>
        </w:numPr>
        <w:jc w:val="left"/>
        <w:rPr>
          <w:sz w:val="24"/>
          <w:szCs w:val="24"/>
        </w:rPr>
      </w:pPr>
      <w:r w:rsidRPr="6FBB7D4B">
        <w:rPr>
          <w:sz w:val="24"/>
          <w:szCs w:val="24"/>
        </w:rPr>
        <w:lastRenderedPageBreak/>
        <w:t>Representante designado por MOEVE Digital: Dr. David Villaseca Morales (</w:t>
      </w:r>
      <w:proofErr w:type="spellStart"/>
      <w:r w:rsidRPr="6FBB7D4B">
        <w:rPr>
          <w:sz w:val="24"/>
          <w:szCs w:val="24"/>
        </w:rPr>
        <w:t>Chief</w:t>
      </w:r>
      <w:proofErr w:type="spellEnd"/>
      <w:r w:rsidRPr="6FBB7D4B">
        <w:rPr>
          <w:sz w:val="24"/>
          <w:szCs w:val="24"/>
        </w:rPr>
        <w:t xml:space="preserve"> Digital </w:t>
      </w:r>
      <w:proofErr w:type="spellStart"/>
      <w:r w:rsidRPr="6FBB7D4B">
        <w:rPr>
          <w:sz w:val="24"/>
          <w:szCs w:val="24"/>
        </w:rPr>
        <w:t>Officer</w:t>
      </w:r>
      <w:proofErr w:type="spellEnd"/>
      <w:r w:rsidRPr="6FBB7D4B">
        <w:rPr>
          <w:sz w:val="24"/>
          <w:szCs w:val="24"/>
        </w:rPr>
        <w:t xml:space="preserve"> </w:t>
      </w:r>
      <w:r w:rsidR="036CDD4C" w:rsidRPr="6FBB7D4B">
        <w:rPr>
          <w:sz w:val="24"/>
          <w:szCs w:val="24"/>
        </w:rPr>
        <w:t xml:space="preserve">CDO </w:t>
      </w:r>
      <w:r w:rsidRPr="6FBB7D4B">
        <w:rPr>
          <w:sz w:val="24"/>
          <w:szCs w:val="24"/>
        </w:rPr>
        <w:t>de MOEVE)</w:t>
      </w:r>
      <w:r w:rsidR="6B2932BD" w:rsidRPr="6FBB7D4B">
        <w:rPr>
          <w:sz w:val="24"/>
          <w:szCs w:val="24"/>
        </w:rPr>
        <w:t xml:space="preserve"> o las personas en quien delegue de MOEVE.</w:t>
      </w:r>
    </w:p>
    <w:p w14:paraId="40FA0CE5" w14:textId="2B702012" w:rsidR="00235644" w:rsidRDefault="00235644" w:rsidP="6FBB7D4B">
      <w:pPr>
        <w:pStyle w:val="Prrafodelista"/>
        <w:jc w:val="left"/>
        <w:rPr>
          <w:b/>
          <w:bCs/>
          <w:sz w:val="24"/>
          <w:szCs w:val="24"/>
        </w:rPr>
      </w:pPr>
    </w:p>
    <w:p w14:paraId="53CD7F76" w14:textId="77777777" w:rsidR="00235644" w:rsidRDefault="00235644" w:rsidP="00235644">
      <w:pPr>
        <w:pStyle w:val="Prrafodelista"/>
        <w:jc w:val="left"/>
        <w:rPr>
          <w:b/>
          <w:sz w:val="36"/>
          <w:szCs w:val="36"/>
        </w:rPr>
      </w:pPr>
    </w:p>
    <w:p w14:paraId="0D9FBCA5" w14:textId="1A2E130B" w:rsidR="00235644" w:rsidRPr="00D0332C" w:rsidRDefault="0081074C" w:rsidP="00FB7C86">
      <w:pPr>
        <w:pStyle w:val="Prrafodelista"/>
        <w:numPr>
          <w:ilvl w:val="0"/>
          <w:numId w:val="32"/>
        </w:numPr>
        <w:jc w:val="left"/>
        <w:rPr>
          <w:b/>
          <w:color w:val="0070C0"/>
          <w:sz w:val="36"/>
          <w:szCs w:val="36"/>
        </w:rPr>
      </w:pPr>
      <w:r w:rsidRPr="00D0332C">
        <w:rPr>
          <w:b/>
          <w:color w:val="0070C0"/>
          <w:sz w:val="36"/>
          <w:szCs w:val="36"/>
        </w:rPr>
        <w:t>ACTIVIDADES DE INVESTIGACIÓN</w:t>
      </w:r>
      <w:r w:rsidR="008C278F">
        <w:rPr>
          <w:b/>
          <w:color w:val="0070C0"/>
          <w:sz w:val="36"/>
          <w:szCs w:val="36"/>
        </w:rPr>
        <w:t xml:space="preserve"> curso 20</w:t>
      </w:r>
      <w:r w:rsidR="00FF12C5">
        <w:rPr>
          <w:b/>
          <w:color w:val="0070C0"/>
          <w:sz w:val="36"/>
          <w:szCs w:val="36"/>
        </w:rPr>
        <w:t>2</w:t>
      </w:r>
      <w:r w:rsidR="00815167">
        <w:rPr>
          <w:b/>
          <w:color w:val="0070C0"/>
          <w:sz w:val="36"/>
          <w:szCs w:val="36"/>
        </w:rPr>
        <w:t>4</w:t>
      </w:r>
      <w:r w:rsidR="008C278F">
        <w:rPr>
          <w:b/>
          <w:color w:val="0070C0"/>
          <w:sz w:val="36"/>
          <w:szCs w:val="36"/>
        </w:rPr>
        <w:t>-202</w:t>
      </w:r>
      <w:r w:rsidR="00815167">
        <w:rPr>
          <w:b/>
          <w:color w:val="0070C0"/>
          <w:sz w:val="36"/>
          <w:szCs w:val="36"/>
        </w:rPr>
        <w:t>5</w:t>
      </w:r>
    </w:p>
    <w:p w14:paraId="4414B333" w14:textId="77777777" w:rsidR="003A345C" w:rsidRDefault="003A345C" w:rsidP="003A345C">
      <w:pPr>
        <w:jc w:val="left"/>
        <w:rPr>
          <w:b/>
          <w:sz w:val="36"/>
          <w:szCs w:val="36"/>
        </w:rPr>
      </w:pPr>
    </w:p>
    <w:p w14:paraId="692B7A46" w14:textId="77777777" w:rsidR="003A345C" w:rsidRPr="003A345C" w:rsidRDefault="003A345C" w:rsidP="0081074C">
      <w:pPr>
        <w:pStyle w:val="Prrafodelista"/>
        <w:numPr>
          <w:ilvl w:val="1"/>
          <w:numId w:val="32"/>
        </w:numPr>
        <w:jc w:val="left"/>
        <w:rPr>
          <w:b/>
          <w:sz w:val="28"/>
          <w:szCs w:val="28"/>
        </w:rPr>
      </w:pPr>
      <w:r w:rsidRPr="003A345C">
        <w:rPr>
          <w:b/>
          <w:sz w:val="28"/>
          <w:szCs w:val="28"/>
        </w:rPr>
        <w:t>Líneas de investigaci</w:t>
      </w:r>
      <w:r>
        <w:rPr>
          <w:b/>
          <w:sz w:val="28"/>
          <w:szCs w:val="28"/>
        </w:rPr>
        <w:t>ón</w:t>
      </w:r>
    </w:p>
    <w:p w14:paraId="43FECBF6" w14:textId="77777777" w:rsidR="003A345C" w:rsidRDefault="003A345C" w:rsidP="003A345C">
      <w:pPr>
        <w:jc w:val="left"/>
        <w:rPr>
          <w:b/>
          <w:sz w:val="28"/>
          <w:szCs w:val="28"/>
        </w:rPr>
      </w:pPr>
    </w:p>
    <w:p w14:paraId="73C01558" w14:textId="6466F3E2" w:rsidR="00477FD5" w:rsidRDefault="31001D67" w:rsidP="01FDBD8F">
      <w:pPr>
        <w:jc w:val="both"/>
        <w:rPr>
          <w:rFonts w:eastAsiaTheme="minorEastAsia"/>
          <w:sz w:val="28"/>
          <w:szCs w:val="28"/>
        </w:rPr>
      </w:pPr>
      <w:r w:rsidRPr="01FDBD8F">
        <w:rPr>
          <w:rFonts w:eastAsiaTheme="minorEastAsia"/>
          <w:sz w:val="28"/>
          <w:szCs w:val="28"/>
        </w:rPr>
        <w:t xml:space="preserve">La Cátedra pretende, a través de diferentes acciones, proporcionar la información científica necesaria sobre la transformación digital, </w:t>
      </w:r>
      <w:r w:rsidR="27C37B71" w:rsidRPr="01FDBD8F">
        <w:rPr>
          <w:rFonts w:eastAsiaTheme="minorEastAsia"/>
          <w:sz w:val="28"/>
          <w:szCs w:val="28"/>
        </w:rPr>
        <w:t xml:space="preserve">el emprendimiento y capacitación digital, </w:t>
      </w:r>
      <w:r w:rsidRPr="01FDBD8F">
        <w:rPr>
          <w:rFonts w:eastAsiaTheme="minorEastAsia"/>
          <w:sz w:val="28"/>
          <w:szCs w:val="28"/>
        </w:rPr>
        <w:t xml:space="preserve">la descarbonización y la innovación en la nueva economía digital, así como constituirse en foro de debate para los profesionales cuya actividad científica o profesional se centre en esta área del conocimiento y de la investigación. </w:t>
      </w:r>
    </w:p>
    <w:p w14:paraId="4D700072" w14:textId="54234421" w:rsidR="00477FD5" w:rsidRDefault="00477FD5" w:rsidP="01FDBD8F">
      <w:pPr>
        <w:jc w:val="both"/>
        <w:rPr>
          <w:rFonts w:eastAsiaTheme="minorEastAsia"/>
          <w:sz w:val="28"/>
          <w:szCs w:val="28"/>
        </w:rPr>
      </w:pPr>
    </w:p>
    <w:p w14:paraId="36FA9AED" w14:textId="3C5C51B0" w:rsidR="00477FD5" w:rsidRDefault="47C1BC1A" w:rsidP="01FDBD8F">
      <w:pPr>
        <w:pStyle w:val="Prrafodelista"/>
        <w:numPr>
          <w:ilvl w:val="0"/>
          <w:numId w:val="5"/>
        </w:numPr>
        <w:jc w:val="both"/>
        <w:rPr>
          <w:rFonts w:eastAsiaTheme="minorEastAsia"/>
          <w:b/>
          <w:bCs/>
        </w:rPr>
      </w:pPr>
      <w:r w:rsidRPr="01FDBD8F">
        <w:rPr>
          <w:rFonts w:eastAsiaTheme="minorEastAsia"/>
          <w:b/>
          <w:bCs/>
          <w:sz w:val="28"/>
          <w:szCs w:val="28"/>
        </w:rPr>
        <w:t>Línea en materia de transformación digital y descarbonización.</w:t>
      </w:r>
    </w:p>
    <w:p w14:paraId="62F0F0E3" w14:textId="0299E5D3" w:rsidR="00477FD5" w:rsidRDefault="00477FD5" w:rsidP="01FDBD8F">
      <w:pPr>
        <w:jc w:val="both"/>
        <w:rPr>
          <w:rFonts w:eastAsiaTheme="minorEastAsia"/>
          <w:sz w:val="28"/>
          <w:szCs w:val="28"/>
        </w:rPr>
      </w:pPr>
    </w:p>
    <w:p w14:paraId="1517316F" w14:textId="0BAC6AB2" w:rsidR="00477FD5" w:rsidRDefault="47C1BC1A" w:rsidP="01FDBD8F">
      <w:pPr>
        <w:jc w:val="both"/>
        <w:rPr>
          <w:rFonts w:eastAsiaTheme="minorEastAsia"/>
          <w:sz w:val="28"/>
          <w:szCs w:val="28"/>
        </w:rPr>
      </w:pPr>
      <w:r w:rsidRPr="01FDBD8F">
        <w:rPr>
          <w:rFonts w:eastAsiaTheme="minorEastAsia"/>
          <w:sz w:val="28"/>
          <w:szCs w:val="28"/>
        </w:rPr>
        <w:t>Aborda dos de los retos más significativos de nuestro tiempo: la integración de las tecnologías emergentes en los modelos de negocio y la necesidad de reducir las emisiones de dióxido de carbono.</w:t>
      </w:r>
    </w:p>
    <w:p w14:paraId="2F848C53" w14:textId="6C5F7E4C" w:rsidR="00477FD5" w:rsidRDefault="47C1BC1A" w:rsidP="01FDBD8F">
      <w:pPr>
        <w:jc w:val="both"/>
        <w:rPr>
          <w:rFonts w:eastAsiaTheme="minorEastAsia"/>
          <w:sz w:val="28"/>
          <w:szCs w:val="28"/>
        </w:rPr>
      </w:pPr>
      <w:r w:rsidRPr="01FDBD8F">
        <w:rPr>
          <w:rFonts w:eastAsiaTheme="minorEastAsia"/>
          <w:sz w:val="28"/>
          <w:szCs w:val="28"/>
        </w:rPr>
        <w:t>Esta dualidad de enfoques permite una comprensión más profunda de cómo la digitalización puede ser un catalizador para la sostenibilidad ambiental, ofreciendo estrategias efectivas para la transición hacia un futuro energético más limpio y eficiente.</w:t>
      </w:r>
    </w:p>
    <w:p w14:paraId="753CCE08" w14:textId="493D94B3" w:rsidR="00477FD5" w:rsidRDefault="47C1BC1A" w:rsidP="01FDBD8F">
      <w:pPr>
        <w:jc w:val="both"/>
        <w:rPr>
          <w:rFonts w:eastAsiaTheme="minorEastAsia"/>
          <w:sz w:val="28"/>
          <w:szCs w:val="28"/>
        </w:rPr>
      </w:pPr>
      <w:r w:rsidRPr="6FBB7D4B">
        <w:rPr>
          <w:rFonts w:eastAsiaTheme="minorEastAsia"/>
          <w:sz w:val="28"/>
          <w:szCs w:val="28"/>
        </w:rPr>
        <w:t>La colaboración interdisciplinaria entre la Facultad de Ciencias Económicas y Empresariales y otras facultades de la Universidad enriquece la investigación con una diversidad de perspectivas, en particular las relacionadas con el ámbito jurídico y con las ingenierías.</w:t>
      </w:r>
    </w:p>
    <w:p w14:paraId="4FBF2303" w14:textId="2033D3B7" w:rsidR="00477FD5" w:rsidRDefault="00477FD5" w:rsidP="01FDBD8F">
      <w:pPr>
        <w:jc w:val="both"/>
        <w:rPr>
          <w:rFonts w:eastAsiaTheme="minorEastAsia"/>
          <w:sz w:val="28"/>
          <w:szCs w:val="28"/>
        </w:rPr>
      </w:pPr>
    </w:p>
    <w:p w14:paraId="6540E7B0" w14:textId="7F9BB52D" w:rsidR="00477FD5" w:rsidRDefault="47C1BC1A" w:rsidP="01FDBD8F">
      <w:pPr>
        <w:pStyle w:val="Prrafodelista"/>
        <w:numPr>
          <w:ilvl w:val="0"/>
          <w:numId w:val="4"/>
        </w:numPr>
        <w:jc w:val="both"/>
        <w:rPr>
          <w:rFonts w:eastAsiaTheme="minorEastAsia"/>
          <w:b/>
          <w:bCs/>
        </w:rPr>
      </w:pPr>
      <w:r w:rsidRPr="01FDBD8F">
        <w:rPr>
          <w:rFonts w:eastAsiaTheme="minorEastAsia"/>
          <w:b/>
          <w:bCs/>
          <w:sz w:val="28"/>
          <w:szCs w:val="28"/>
        </w:rPr>
        <w:t xml:space="preserve">Línea de emprendimiento y capacidades digitales. </w:t>
      </w:r>
    </w:p>
    <w:p w14:paraId="40694947" w14:textId="2BC4A509" w:rsidR="00477FD5" w:rsidRDefault="00477FD5" w:rsidP="01FDBD8F">
      <w:pPr>
        <w:jc w:val="both"/>
        <w:rPr>
          <w:rFonts w:eastAsiaTheme="minorEastAsia"/>
          <w:sz w:val="28"/>
          <w:szCs w:val="28"/>
        </w:rPr>
      </w:pPr>
    </w:p>
    <w:p w14:paraId="540B094A" w14:textId="6452D975" w:rsidR="00477FD5" w:rsidRDefault="47C1BC1A" w:rsidP="01FDBD8F">
      <w:pPr>
        <w:jc w:val="both"/>
        <w:rPr>
          <w:rFonts w:eastAsiaTheme="minorEastAsia"/>
          <w:sz w:val="28"/>
          <w:szCs w:val="28"/>
        </w:rPr>
      </w:pPr>
      <w:r w:rsidRPr="01FDBD8F">
        <w:rPr>
          <w:rFonts w:eastAsiaTheme="minorEastAsia"/>
          <w:sz w:val="28"/>
          <w:szCs w:val="28"/>
        </w:rPr>
        <w:t>Se centra en el dinámico mundo del emprendimiento digital, tanto externo como interno a las organizaciones.</w:t>
      </w:r>
    </w:p>
    <w:p w14:paraId="6B8BA621" w14:textId="7F5C10EB" w:rsidR="00477FD5" w:rsidRDefault="47C1BC1A" w:rsidP="01FDBD8F">
      <w:pPr>
        <w:jc w:val="both"/>
        <w:rPr>
          <w:rFonts w:eastAsiaTheme="minorEastAsia"/>
          <w:sz w:val="28"/>
          <w:szCs w:val="28"/>
        </w:rPr>
      </w:pPr>
      <w:r w:rsidRPr="01FDBD8F">
        <w:rPr>
          <w:rFonts w:eastAsiaTheme="minorEastAsia"/>
          <w:sz w:val="28"/>
          <w:szCs w:val="28"/>
        </w:rPr>
        <w:lastRenderedPageBreak/>
        <w:t>Esta área de estudio no solo busca entender las características únicas del emprendimiento en el ámbito digital, sino también cómo la educación y el desarrollo de habilidades digitales pueden fomentar la innovación y la adaptabilidad en un mercado en constante evolución.</w:t>
      </w:r>
    </w:p>
    <w:p w14:paraId="59B905CF" w14:textId="526215CA" w:rsidR="00477FD5" w:rsidRDefault="47C1BC1A" w:rsidP="01FDBD8F">
      <w:pPr>
        <w:jc w:val="both"/>
        <w:rPr>
          <w:rFonts w:eastAsiaTheme="minorEastAsia"/>
          <w:sz w:val="28"/>
          <w:szCs w:val="28"/>
        </w:rPr>
      </w:pPr>
      <w:r w:rsidRPr="01FDBD8F">
        <w:rPr>
          <w:rFonts w:eastAsiaTheme="minorEastAsia"/>
          <w:sz w:val="28"/>
          <w:szCs w:val="28"/>
        </w:rPr>
        <w:t>Este enfoque no solo prepara a los futuros líderes empresariales, sino que, también, responde a las demandas actuales del mercado laboral por competencias digitales avanzadas.</w:t>
      </w:r>
    </w:p>
    <w:p w14:paraId="6F7F4EF8" w14:textId="5EADB368" w:rsidR="00477FD5" w:rsidRDefault="00477FD5" w:rsidP="01FDBD8F">
      <w:pPr>
        <w:jc w:val="both"/>
        <w:rPr>
          <w:rFonts w:eastAsiaTheme="minorEastAsia"/>
          <w:sz w:val="28"/>
          <w:szCs w:val="28"/>
        </w:rPr>
      </w:pPr>
    </w:p>
    <w:p w14:paraId="5093E86D" w14:textId="2F075AB1" w:rsidR="00477FD5" w:rsidRDefault="00477FD5" w:rsidP="01FDBD8F">
      <w:pPr>
        <w:jc w:val="both"/>
        <w:rPr>
          <w:rFonts w:eastAsiaTheme="minorEastAsia"/>
          <w:sz w:val="28"/>
          <w:szCs w:val="28"/>
        </w:rPr>
      </w:pPr>
    </w:p>
    <w:p w14:paraId="55487FD4" w14:textId="77777777" w:rsidR="003A345C" w:rsidRPr="003A345C" w:rsidRDefault="0081074C" w:rsidP="0081074C">
      <w:pPr>
        <w:pStyle w:val="Prrafodelista"/>
        <w:numPr>
          <w:ilvl w:val="1"/>
          <w:numId w:val="32"/>
        </w:numPr>
        <w:jc w:val="left"/>
        <w:rPr>
          <w:b/>
          <w:sz w:val="28"/>
          <w:szCs w:val="28"/>
        </w:rPr>
      </w:pPr>
      <w:r>
        <w:rPr>
          <w:b/>
          <w:sz w:val="28"/>
          <w:szCs w:val="28"/>
        </w:rPr>
        <w:t>Proyectos de I</w:t>
      </w:r>
      <w:r w:rsidR="003A345C" w:rsidRPr="003A345C">
        <w:rPr>
          <w:b/>
          <w:sz w:val="28"/>
          <w:szCs w:val="28"/>
        </w:rPr>
        <w:t>nvestigación asociados a la Cátedra</w:t>
      </w:r>
    </w:p>
    <w:p w14:paraId="1F87AB6D" w14:textId="063F81D5" w:rsidR="01FDBD8F" w:rsidRDefault="1A922F4D" w:rsidP="6FBB7D4B">
      <w:pPr>
        <w:jc w:val="left"/>
        <w:rPr>
          <w:b/>
          <w:bCs/>
          <w:sz w:val="28"/>
          <w:szCs w:val="28"/>
        </w:rPr>
      </w:pPr>
      <w:r w:rsidRPr="6FBB7D4B">
        <w:rPr>
          <w:sz w:val="28"/>
          <w:szCs w:val="28"/>
        </w:rPr>
        <w:t>En el mes de mayo se ha solicitado un proyecto de investigación en el que participan los codirectores de la cátedra en materia de digitalización</w:t>
      </w:r>
      <w:r w:rsidR="099B60C6" w:rsidRPr="6FBB7D4B">
        <w:rPr>
          <w:sz w:val="28"/>
          <w:szCs w:val="28"/>
        </w:rPr>
        <w:t>.</w:t>
      </w:r>
      <w:r w:rsidRPr="6FBB7D4B">
        <w:rPr>
          <w:b/>
          <w:bCs/>
          <w:sz w:val="28"/>
          <w:szCs w:val="28"/>
        </w:rPr>
        <w:t xml:space="preserve"> </w:t>
      </w:r>
    </w:p>
    <w:p w14:paraId="57465791" w14:textId="77777777" w:rsidR="00477FD5" w:rsidRDefault="00477FD5" w:rsidP="003A345C">
      <w:pPr>
        <w:jc w:val="left"/>
        <w:rPr>
          <w:b/>
          <w:sz w:val="28"/>
          <w:szCs w:val="28"/>
        </w:rPr>
      </w:pPr>
    </w:p>
    <w:p w14:paraId="409A277F" w14:textId="77777777" w:rsidR="003A345C" w:rsidRDefault="003A345C" w:rsidP="003A345C">
      <w:pPr>
        <w:jc w:val="left"/>
        <w:rPr>
          <w:b/>
          <w:sz w:val="28"/>
          <w:szCs w:val="28"/>
        </w:rPr>
      </w:pPr>
    </w:p>
    <w:p w14:paraId="74EA1A76" w14:textId="77777777" w:rsidR="003A345C" w:rsidRPr="003A345C" w:rsidRDefault="003A345C" w:rsidP="0081074C">
      <w:pPr>
        <w:pStyle w:val="Prrafodelista"/>
        <w:numPr>
          <w:ilvl w:val="1"/>
          <w:numId w:val="32"/>
        </w:numPr>
        <w:jc w:val="left"/>
        <w:rPr>
          <w:b/>
          <w:sz w:val="28"/>
          <w:szCs w:val="28"/>
        </w:rPr>
      </w:pPr>
      <w:r w:rsidRPr="6FBB7D4B">
        <w:rPr>
          <w:b/>
          <w:bCs/>
          <w:sz w:val="28"/>
          <w:szCs w:val="28"/>
        </w:rPr>
        <w:t>Publicaciones científicas</w:t>
      </w:r>
    </w:p>
    <w:p w14:paraId="1990852B" w14:textId="0B069F45" w:rsidR="6FBB7D4B" w:rsidRDefault="6FBB7D4B" w:rsidP="6FBB7D4B">
      <w:pPr>
        <w:pStyle w:val="Prrafodelista"/>
        <w:ind w:left="1440"/>
        <w:jc w:val="left"/>
        <w:rPr>
          <w:b/>
          <w:bCs/>
          <w:sz w:val="28"/>
          <w:szCs w:val="28"/>
        </w:rPr>
      </w:pPr>
    </w:p>
    <w:p w14:paraId="23AD7714" w14:textId="5625AF55" w:rsidR="00477FD5" w:rsidRDefault="06502EA7" w:rsidP="6FBB7D4B">
      <w:pPr>
        <w:pStyle w:val="Prrafodelista"/>
        <w:numPr>
          <w:ilvl w:val="0"/>
          <w:numId w:val="18"/>
        </w:numPr>
        <w:jc w:val="both"/>
        <w:rPr>
          <w:lang w:val="en-US"/>
        </w:rPr>
      </w:pPr>
      <w:r w:rsidRPr="004661E3">
        <w:rPr>
          <w:rFonts w:ascii="Calibri" w:eastAsia="Calibri" w:hAnsi="Calibri" w:cs="Calibri"/>
          <w:sz w:val="28"/>
          <w:szCs w:val="28"/>
        </w:rPr>
        <w:t xml:space="preserve">Ladnar, Nadine &amp; Schätzlein, Moritz &amp; Palomo, Ricardo &amp; Zureck, Alexander. </w:t>
      </w:r>
      <w:r w:rsidRPr="6FBB7D4B">
        <w:rPr>
          <w:rFonts w:ascii="Calibri" w:eastAsia="Calibri" w:hAnsi="Calibri" w:cs="Calibri"/>
          <w:sz w:val="28"/>
          <w:szCs w:val="28"/>
          <w:lang w:val="en-US"/>
        </w:rPr>
        <w:t xml:space="preserve">(2024). Does ESG performance influence accounting- and market-based firm risk. </w:t>
      </w:r>
      <w:r w:rsidRPr="6FBB7D4B">
        <w:rPr>
          <w:rFonts w:ascii="Calibri" w:eastAsia="Calibri" w:hAnsi="Calibri" w:cs="Calibri"/>
          <w:i/>
          <w:iCs/>
          <w:sz w:val="28"/>
          <w:szCs w:val="28"/>
          <w:lang w:val="en-US"/>
        </w:rPr>
        <w:t>International Journal of Sustainable Economy</w:t>
      </w:r>
      <w:r w:rsidRPr="6FBB7D4B">
        <w:rPr>
          <w:rFonts w:ascii="Calibri" w:eastAsia="Calibri" w:hAnsi="Calibri" w:cs="Calibri"/>
          <w:sz w:val="28"/>
          <w:szCs w:val="28"/>
          <w:lang w:val="en-US"/>
        </w:rPr>
        <w:t xml:space="preserve">. </w:t>
      </w:r>
      <w:hyperlink r:id="rId8">
        <w:r w:rsidRPr="6FBB7D4B">
          <w:rPr>
            <w:rFonts w:eastAsiaTheme="minorEastAsia"/>
            <w:sz w:val="28"/>
            <w:szCs w:val="28"/>
            <w:u w:val="single"/>
            <w:lang w:val="en-US"/>
          </w:rPr>
          <w:t>https://doi.org/10.1504/IJSE.2024.141705</w:t>
        </w:r>
      </w:hyperlink>
    </w:p>
    <w:p w14:paraId="083C1E9E" w14:textId="3E9AA3C9" w:rsidR="00477FD5" w:rsidRDefault="5A11534B" w:rsidP="6FBB7D4B">
      <w:pPr>
        <w:pStyle w:val="Prrafodelista"/>
        <w:numPr>
          <w:ilvl w:val="0"/>
          <w:numId w:val="18"/>
        </w:numPr>
        <w:jc w:val="both"/>
        <w:rPr>
          <w:rFonts w:ascii="Calibri" w:eastAsia="Calibri" w:hAnsi="Calibri" w:cs="Calibri"/>
          <w:sz w:val="28"/>
          <w:szCs w:val="28"/>
          <w:u w:val="single"/>
        </w:rPr>
      </w:pPr>
      <w:r w:rsidRPr="6FBB7D4B">
        <w:rPr>
          <w:rFonts w:ascii="Calibri" w:eastAsia="Calibri" w:hAnsi="Calibri" w:cs="Calibri"/>
          <w:sz w:val="28"/>
          <w:szCs w:val="28"/>
        </w:rPr>
        <w:t xml:space="preserve">Molina-López, M. M., González-Pérez, S., García-Centeno, M. C., &amp; Martínez-Martínez, M. (2024). </w:t>
      </w:r>
      <w:r w:rsidRPr="6FBB7D4B">
        <w:rPr>
          <w:rFonts w:ascii="Calibri" w:eastAsia="Calibri" w:hAnsi="Calibri" w:cs="Calibri"/>
          <w:sz w:val="28"/>
          <w:szCs w:val="28"/>
          <w:lang w:val="en-US"/>
        </w:rPr>
        <w:t xml:space="preserve">Climbing the Ladder: An Authentic Leadership Program Boosting Adolescent Girls’ Potential. </w:t>
      </w:r>
      <w:r w:rsidRPr="6FBB7D4B">
        <w:rPr>
          <w:rFonts w:ascii="Calibri" w:eastAsia="Calibri" w:hAnsi="Calibri" w:cs="Calibri"/>
          <w:i/>
          <w:iCs/>
          <w:sz w:val="28"/>
          <w:szCs w:val="28"/>
        </w:rPr>
        <w:t>SAGE Open</w:t>
      </w:r>
      <w:r w:rsidRPr="6FBB7D4B">
        <w:rPr>
          <w:rFonts w:ascii="Calibri" w:eastAsia="Calibri" w:hAnsi="Calibri" w:cs="Calibri"/>
          <w:sz w:val="28"/>
          <w:szCs w:val="28"/>
        </w:rPr>
        <w:t>,</w:t>
      </w:r>
      <w:r w:rsidR="0C3A74FB" w:rsidRPr="6FBB7D4B">
        <w:rPr>
          <w:rFonts w:ascii="Calibri" w:eastAsia="Calibri" w:hAnsi="Calibri" w:cs="Calibri"/>
          <w:sz w:val="28"/>
          <w:szCs w:val="28"/>
        </w:rPr>
        <w:t xml:space="preserve"> </w:t>
      </w:r>
      <w:r w:rsidRPr="6FBB7D4B">
        <w:rPr>
          <w:rFonts w:ascii="Calibri" w:eastAsia="Calibri" w:hAnsi="Calibri" w:cs="Calibri"/>
          <w:i/>
          <w:iCs/>
          <w:sz w:val="28"/>
          <w:szCs w:val="28"/>
        </w:rPr>
        <w:t>14</w:t>
      </w:r>
      <w:r w:rsidRPr="6FBB7D4B">
        <w:rPr>
          <w:rFonts w:ascii="Calibri" w:eastAsia="Calibri" w:hAnsi="Calibri" w:cs="Calibri"/>
          <w:sz w:val="28"/>
          <w:szCs w:val="28"/>
        </w:rPr>
        <w:t>(4)</w:t>
      </w:r>
    </w:p>
    <w:p w14:paraId="29A35C66" w14:textId="6BEABD66" w:rsidR="00477FD5" w:rsidRDefault="5A11534B" w:rsidP="6FBB7D4B">
      <w:pPr>
        <w:pStyle w:val="Prrafodelista"/>
        <w:jc w:val="both"/>
        <w:rPr>
          <w:rFonts w:ascii="Calibri" w:eastAsia="Calibri" w:hAnsi="Calibri" w:cs="Calibri"/>
          <w:sz w:val="28"/>
          <w:szCs w:val="28"/>
          <w:u w:val="single"/>
        </w:rPr>
      </w:pPr>
      <w:hyperlink r:id="rId9">
        <w:r w:rsidRPr="6FBB7D4B">
          <w:rPr>
            <w:rStyle w:val="Hipervnculo"/>
            <w:rFonts w:ascii="Calibri" w:eastAsia="Calibri" w:hAnsi="Calibri" w:cs="Calibri"/>
            <w:color w:val="auto"/>
            <w:sz w:val="28"/>
            <w:szCs w:val="28"/>
          </w:rPr>
          <w:t>https://journals.sagepub.com/doi/full/10.1177/21582440241307697</w:t>
        </w:r>
      </w:hyperlink>
    </w:p>
    <w:p w14:paraId="07DB4D52" w14:textId="6F4701A6" w:rsidR="00477FD5" w:rsidRDefault="5380E69A" w:rsidP="01FDBD8F">
      <w:pPr>
        <w:pStyle w:val="Prrafodelista"/>
        <w:numPr>
          <w:ilvl w:val="0"/>
          <w:numId w:val="15"/>
        </w:numPr>
        <w:jc w:val="both"/>
        <w:rPr>
          <w:rFonts w:ascii="Calibri" w:eastAsia="Calibri" w:hAnsi="Calibri" w:cs="Calibri"/>
          <w:sz w:val="28"/>
          <w:szCs w:val="28"/>
        </w:rPr>
      </w:pPr>
      <w:r w:rsidRPr="6FBB7D4B">
        <w:rPr>
          <w:rFonts w:ascii="Calibri" w:eastAsia="Calibri" w:hAnsi="Calibri" w:cs="Calibri"/>
          <w:sz w:val="28"/>
          <w:szCs w:val="28"/>
        </w:rPr>
        <w:t xml:space="preserve">Molina-López, M.M, Morales de Vega, M.E. &amp; Isabel Dopacio, C. (2024). </w:t>
      </w:r>
      <w:r w:rsidRPr="6FBB7D4B">
        <w:rPr>
          <w:rFonts w:ascii="Calibri" w:eastAsia="Calibri" w:hAnsi="Calibri" w:cs="Calibri"/>
          <w:i/>
          <w:iCs/>
          <w:sz w:val="28"/>
          <w:szCs w:val="28"/>
        </w:rPr>
        <w:t xml:space="preserve">Situación económico-financiera de </w:t>
      </w:r>
      <w:proofErr w:type="gramStart"/>
      <w:r w:rsidRPr="6FBB7D4B">
        <w:rPr>
          <w:rFonts w:ascii="Calibri" w:eastAsia="Calibri" w:hAnsi="Calibri" w:cs="Calibri"/>
          <w:i/>
          <w:iCs/>
          <w:sz w:val="28"/>
          <w:szCs w:val="28"/>
        </w:rPr>
        <w:t>las startups digitales</w:t>
      </w:r>
      <w:proofErr w:type="gramEnd"/>
      <w:r w:rsidRPr="6FBB7D4B">
        <w:rPr>
          <w:rFonts w:ascii="Calibri" w:eastAsia="Calibri" w:hAnsi="Calibri" w:cs="Calibri"/>
          <w:i/>
          <w:iCs/>
          <w:sz w:val="28"/>
          <w:szCs w:val="28"/>
        </w:rPr>
        <w:t xml:space="preserve"> creadas por mujere</w:t>
      </w:r>
      <w:r w:rsidRPr="6FBB7D4B">
        <w:rPr>
          <w:rFonts w:ascii="Calibri" w:eastAsia="Calibri" w:hAnsi="Calibri" w:cs="Calibri"/>
          <w:sz w:val="28"/>
          <w:szCs w:val="28"/>
        </w:rPr>
        <w:t xml:space="preserve">s, en CALDERÓN PATIER, C., </w:t>
      </w:r>
      <w:proofErr w:type="gramStart"/>
      <w:r w:rsidRPr="6FBB7D4B">
        <w:rPr>
          <w:rFonts w:ascii="Calibri" w:eastAsia="Calibri" w:hAnsi="Calibri" w:cs="Calibri"/>
          <w:sz w:val="28"/>
          <w:szCs w:val="28"/>
        </w:rPr>
        <w:t>Las startups</w:t>
      </w:r>
      <w:proofErr w:type="gramEnd"/>
      <w:r w:rsidRPr="6FBB7D4B">
        <w:rPr>
          <w:rFonts w:ascii="Calibri" w:eastAsia="Calibri" w:hAnsi="Calibri" w:cs="Calibri"/>
          <w:sz w:val="28"/>
          <w:szCs w:val="28"/>
        </w:rPr>
        <w:t>. El fomento de las empresas innovadoras y emergentes, Valencia: Tirant Lo Blanch. ISBN: 978-84-1197-732-6</w:t>
      </w:r>
    </w:p>
    <w:p w14:paraId="3D282D4B" w14:textId="5BDC6A34" w:rsidR="00477FD5" w:rsidRDefault="5D833515" w:rsidP="01FDBD8F">
      <w:pPr>
        <w:pStyle w:val="Prrafodelista"/>
        <w:numPr>
          <w:ilvl w:val="0"/>
          <w:numId w:val="15"/>
        </w:numPr>
        <w:jc w:val="both"/>
        <w:rPr>
          <w:lang w:val="en-US"/>
        </w:rPr>
      </w:pPr>
      <w:r w:rsidRPr="004661E3">
        <w:rPr>
          <w:rFonts w:ascii="Calibri" w:eastAsia="Calibri" w:hAnsi="Calibri" w:cs="Calibri"/>
          <w:sz w:val="28"/>
          <w:szCs w:val="28"/>
        </w:rPr>
        <w:t xml:space="preserve">Morales de Vega, M. </w:t>
      </w:r>
      <w:proofErr w:type="gramStart"/>
      <w:r w:rsidRPr="004661E3">
        <w:rPr>
          <w:rFonts w:ascii="Calibri" w:eastAsia="Calibri" w:hAnsi="Calibri" w:cs="Calibri"/>
          <w:sz w:val="28"/>
          <w:szCs w:val="28"/>
        </w:rPr>
        <w:t>E. ,</w:t>
      </w:r>
      <w:proofErr w:type="gramEnd"/>
      <w:r w:rsidRPr="004661E3">
        <w:rPr>
          <w:rFonts w:ascii="Calibri" w:eastAsia="Calibri" w:hAnsi="Calibri" w:cs="Calibri"/>
          <w:sz w:val="28"/>
          <w:szCs w:val="28"/>
        </w:rPr>
        <w:t xml:space="preserve"> García-Centeno, M. C., &amp; Palomo-Zurdo, R. (2025). </w:t>
      </w:r>
      <w:r w:rsidRPr="01FDBD8F">
        <w:rPr>
          <w:rFonts w:ascii="Calibri" w:eastAsia="Calibri" w:hAnsi="Calibri" w:cs="Calibri"/>
          <w:sz w:val="28"/>
          <w:szCs w:val="28"/>
          <w:lang w:val="en-US"/>
        </w:rPr>
        <w:t xml:space="preserve">Innovative governance for the future: Will gender diversity on </w:t>
      </w:r>
      <w:proofErr w:type="gramStart"/>
      <w:r w:rsidRPr="01FDBD8F">
        <w:rPr>
          <w:rFonts w:ascii="Calibri" w:eastAsia="Calibri" w:hAnsi="Calibri" w:cs="Calibri"/>
          <w:sz w:val="28"/>
          <w:szCs w:val="28"/>
          <w:lang w:val="en-US"/>
        </w:rPr>
        <w:t>boards</w:t>
      </w:r>
      <w:proofErr w:type="gramEnd"/>
      <w:r w:rsidRPr="01FDBD8F">
        <w:rPr>
          <w:rFonts w:ascii="Calibri" w:eastAsia="Calibri" w:hAnsi="Calibri" w:cs="Calibri"/>
          <w:sz w:val="28"/>
          <w:szCs w:val="28"/>
          <w:lang w:val="en-US"/>
        </w:rPr>
        <w:t xml:space="preserve"> enhance business performance in the European insurance </w:t>
      </w:r>
      <w:proofErr w:type="gramStart"/>
      <w:r w:rsidRPr="01FDBD8F">
        <w:rPr>
          <w:rFonts w:ascii="Calibri" w:eastAsia="Calibri" w:hAnsi="Calibri" w:cs="Calibri"/>
          <w:sz w:val="28"/>
          <w:szCs w:val="28"/>
          <w:lang w:val="en-US"/>
        </w:rPr>
        <w:lastRenderedPageBreak/>
        <w:t>industry?.</w:t>
      </w:r>
      <w:proofErr w:type="gramEnd"/>
      <w:r w:rsidRPr="01FDBD8F">
        <w:rPr>
          <w:rFonts w:ascii="Calibri" w:eastAsia="Calibri" w:hAnsi="Calibri" w:cs="Calibri"/>
          <w:sz w:val="28"/>
          <w:szCs w:val="28"/>
          <w:lang w:val="en-US"/>
        </w:rPr>
        <w:t xml:space="preserve"> European Research on Management and Business Economics, 31(2), 100283. </w:t>
      </w:r>
      <w:hyperlink r:id="rId10">
        <w:r w:rsidRPr="01FDBD8F">
          <w:rPr>
            <w:rFonts w:eastAsiaTheme="minorEastAsia"/>
            <w:color w:val="0000FF"/>
            <w:sz w:val="28"/>
            <w:szCs w:val="28"/>
            <w:u w:val="single"/>
            <w:lang w:val="en-US"/>
          </w:rPr>
          <w:t>https://doi.org/10.1016/j.iedeen.2025.100283</w:t>
        </w:r>
      </w:hyperlink>
    </w:p>
    <w:p w14:paraId="365B37A1" w14:textId="224B282A" w:rsidR="00477FD5" w:rsidRDefault="5A11534B" w:rsidP="01FDBD8F">
      <w:pPr>
        <w:pStyle w:val="Prrafodelista"/>
        <w:numPr>
          <w:ilvl w:val="0"/>
          <w:numId w:val="18"/>
        </w:numPr>
        <w:jc w:val="both"/>
        <w:rPr>
          <w:rFonts w:ascii="Calibri" w:eastAsia="Calibri" w:hAnsi="Calibri" w:cs="Calibri"/>
          <w:i/>
          <w:iCs/>
          <w:sz w:val="28"/>
          <w:szCs w:val="28"/>
          <w:lang w:val="en-US"/>
        </w:rPr>
      </w:pPr>
      <w:r w:rsidRPr="6FBB7D4B">
        <w:rPr>
          <w:rFonts w:ascii="Calibri" w:eastAsia="Calibri" w:hAnsi="Calibri" w:cs="Calibri"/>
          <w:sz w:val="28"/>
          <w:szCs w:val="28"/>
          <w:lang w:val="en-US"/>
        </w:rPr>
        <w:t xml:space="preserve">González-Pérez, S., Mielgo, A, &amp; Molina-López, M.M. (en </w:t>
      </w:r>
      <w:proofErr w:type="spellStart"/>
      <w:r w:rsidRPr="6FBB7D4B">
        <w:rPr>
          <w:rFonts w:ascii="Calibri" w:eastAsia="Calibri" w:hAnsi="Calibri" w:cs="Calibri"/>
          <w:sz w:val="28"/>
          <w:szCs w:val="28"/>
          <w:lang w:val="en-US"/>
        </w:rPr>
        <w:t>prensa</w:t>
      </w:r>
      <w:proofErr w:type="spellEnd"/>
      <w:r w:rsidRPr="6FBB7D4B">
        <w:rPr>
          <w:rFonts w:ascii="Calibri" w:eastAsia="Calibri" w:hAnsi="Calibri" w:cs="Calibri"/>
          <w:sz w:val="28"/>
          <w:szCs w:val="28"/>
          <w:lang w:val="en-US"/>
        </w:rPr>
        <w:t xml:space="preserve">): “The quality of higher education as a driver of entrepreneurship from an individual and institutional perspective”, </w:t>
      </w:r>
      <w:r w:rsidRPr="6FBB7D4B">
        <w:rPr>
          <w:rFonts w:ascii="Calibri" w:eastAsia="Calibri" w:hAnsi="Calibri" w:cs="Calibri"/>
          <w:i/>
          <w:iCs/>
          <w:sz w:val="28"/>
          <w:szCs w:val="28"/>
          <w:lang w:val="en-US"/>
        </w:rPr>
        <w:t>International Journal of Quality and Service Sciences.</w:t>
      </w:r>
    </w:p>
    <w:p w14:paraId="5085BF00" w14:textId="77777777" w:rsidR="003A345C" w:rsidRPr="004661E3" w:rsidRDefault="003A345C" w:rsidP="003A345C">
      <w:pPr>
        <w:jc w:val="left"/>
        <w:rPr>
          <w:b/>
          <w:sz w:val="28"/>
          <w:szCs w:val="28"/>
          <w:lang w:val="en-US"/>
        </w:rPr>
      </w:pPr>
    </w:p>
    <w:p w14:paraId="35FD3C04" w14:textId="77777777" w:rsidR="003A345C" w:rsidRPr="003A345C" w:rsidRDefault="003A345C" w:rsidP="0081074C">
      <w:pPr>
        <w:pStyle w:val="Prrafodelista"/>
        <w:numPr>
          <w:ilvl w:val="1"/>
          <w:numId w:val="32"/>
        </w:numPr>
        <w:jc w:val="left"/>
        <w:rPr>
          <w:b/>
          <w:sz w:val="28"/>
          <w:szCs w:val="28"/>
        </w:rPr>
      </w:pPr>
      <w:r w:rsidRPr="6FBB7D4B">
        <w:rPr>
          <w:b/>
          <w:bCs/>
          <w:sz w:val="28"/>
          <w:szCs w:val="28"/>
        </w:rPr>
        <w:t>Participación en Congresos nacionales e internacionales</w:t>
      </w:r>
    </w:p>
    <w:p w14:paraId="4BFC0D3F" w14:textId="11F7EABD" w:rsidR="003A345C" w:rsidRDefault="003A345C" w:rsidP="01FDBD8F">
      <w:pPr>
        <w:jc w:val="left"/>
        <w:rPr>
          <w:b/>
          <w:bCs/>
          <w:sz w:val="28"/>
          <w:szCs w:val="28"/>
        </w:rPr>
      </w:pPr>
    </w:p>
    <w:p w14:paraId="11318234" w14:textId="6C90A821" w:rsidR="4DB9F44F" w:rsidRDefault="4DB9F44F" w:rsidP="31495EC1">
      <w:pPr>
        <w:pStyle w:val="Prrafodelista"/>
        <w:numPr>
          <w:ilvl w:val="0"/>
          <w:numId w:val="16"/>
        </w:numPr>
        <w:jc w:val="both"/>
        <w:rPr>
          <w:rFonts w:ascii="Calibri" w:eastAsia="Calibri" w:hAnsi="Calibri" w:cs="Calibri"/>
          <w:sz w:val="28"/>
          <w:szCs w:val="28"/>
        </w:rPr>
      </w:pPr>
      <w:r w:rsidRPr="004661E3">
        <w:rPr>
          <w:rFonts w:ascii="Calibri" w:eastAsia="Calibri" w:hAnsi="Calibri" w:cs="Calibri"/>
          <w:sz w:val="28"/>
          <w:szCs w:val="28"/>
          <w:lang w:val="en-US"/>
        </w:rPr>
        <w:t xml:space="preserve">Arés-Gastesi, P. &amp; Marroquín-Alonso, I. "AI and Statistics: Probably Correct". </w:t>
      </w:r>
      <w:r w:rsidRPr="31495EC1">
        <w:rPr>
          <w:rFonts w:ascii="Calibri" w:eastAsia="Calibri" w:hAnsi="Calibri" w:cs="Calibri"/>
          <w:sz w:val="28"/>
          <w:szCs w:val="28"/>
        </w:rPr>
        <w:t>Ponencia presentada en el XXXII Congreso Internacional sobre Aprendizaje, ("Aprendizaje Humano y Aprendizaje Automático. Retos y Oportunidades para la Inteligencia Artificial en la Educación"). Granada, 8-10 de julio de 2025</w:t>
      </w:r>
    </w:p>
    <w:p w14:paraId="0C94F437" w14:textId="4A4A07BE" w:rsidR="31495EC1" w:rsidRDefault="31495EC1" w:rsidP="31495EC1">
      <w:pPr>
        <w:ind w:left="720" w:hanging="360"/>
        <w:jc w:val="both"/>
        <w:rPr>
          <w:rFonts w:ascii="Calibri" w:eastAsia="Calibri" w:hAnsi="Calibri" w:cs="Calibri"/>
        </w:rPr>
      </w:pPr>
    </w:p>
    <w:p w14:paraId="09F67FE4" w14:textId="014471F2" w:rsidR="003A345C" w:rsidRDefault="7F97CB90" w:rsidP="01FDBD8F">
      <w:pPr>
        <w:pStyle w:val="Prrafodelista"/>
        <w:numPr>
          <w:ilvl w:val="0"/>
          <w:numId w:val="16"/>
        </w:numPr>
        <w:jc w:val="both"/>
        <w:rPr>
          <w:rFonts w:ascii="Calibri" w:eastAsia="Calibri" w:hAnsi="Calibri" w:cs="Calibri"/>
        </w:rPr>
      </w:pPr>
      <w:r w:rsidRPr="01FDBD8F">
        <w:rPr>
          <w:rFonts w:ascii="Calibri" w:eastAsia="Calibri" w:hAnsi="Calibri" w:cs="Calibri"/>
          <w:sz w:val="28"/>
          <w:szCs w:val="28"/>
        </w:rPr>
        <w:t xml:space="preserve">Fernández López, J.B., Palomo </w:t>
      </w:r>
      <w:proofErr w:type="spellStart"/>
      <w:r w:rsidRPr="01FDBD8F">
        <w:rPr>
          <w:rFonts w:ascii="Calibri" w:eastAsia="Calibri" w:hAnsi="Calibri" w:cs="Calibri"/>
          <w:sz w:val="28"/>
          <w:szCs w:val="28"/>
        </w:rPr>
        <w:t>Zurdo,</w:t>
      </w:r>
      <w:proofErr w:type="spellEnd"/>
      <w:r w:rsidRPr="01FDBD8F">
        <w:rPr>
          <w:rFonts w:ascii="Calibri" w:eastAsia="Calibri" w:hAnsi="Calibri" w:cs="Calibri"/>
          <w:sz w:val="28"/>
          <w:szCs w:val="28"/>
        </w:rPr>
        <w:t xml:space="preserve"> R. J. &amp; Molina-López, M.M. </w:t>
      </w:r>
      <w:r w:rsidRPr="004661E3">
        <w:rPr>
          <w:rFonts w:ascii="Calibri" w:eastAsia="Calibri" w:hAnsi="Calibri" w:cs="Calibri"/>
          <w:sz w:val="28"/>
          <w:szCs w:val="28"/>
        </w:rPr>
        <w:t xml:space="preserve">(2025). </w:t>
      </w:r>
      <w:r w:rsidRPr="01FDBD8F">
        <w:rPr>
          <w:rFonts w:ascii="Calibri" w:eastAsia="Calibri" w:hAnsi="Calibri" w:cs="Calibri"/>
          <w:sz w:val="28"/>
          <w:szCs w:val="28"/>
          <w:lang w:val="en-US"/>
        </w:rPr>
        <w:t>“Digital transformation of the retail sector: implications of the customer experience in the value generation.</w:t>
      </w:r>
      <w:r w:rsidRPr="004661E3">
        <w:rPr>
          <w:rFonts w:ascii="Calibri" w:eastAsia="Calibri" w:hAnsi="Calibri" w:cs="Calibri"/>
          <w:sz w:val="28"/>
          <w:szCs w:val="28"/>
          <w:lang w:val="en-US"/>
        </w:rPr>
        <w:t xml:space="preserve">”. </w:t>
      </w:r>
      <w:r w:rsidRPr="01FDBD8F">
        <w:rPr>
          <w:rFonts w:ascii="Calibri" w:eastAsia="Calibri" w:hAnsi="Calibri" w:cs="Calibri"/>
          <w:sz w:val="28"/>
          <w:szCs w:val="28"/>
        </w:rPr>
        <w:t>Ponencia presentada en el congreso IOAM-CEU 2025. Madrid, 22-24 Mayo 2025.</w:t>
      </w:r>
    </w:p>
    <w:p w14:paraId="79127412" w14:textId="62B82514" w:rsidR="01FDBD8F" w:rsidRDefault="01FDBD8F" w:rsidP="01FDBD8F">
      <w:pPr>
        <w:pStyle w:val="Prrafodelista"/>
        <w:ind w:hanging="360"/>
        <w:jc w:val="both"/>
        <w:rPr>
          <w:rFonts w:ascii="Calibri" w:eastAsia="Calibri" w:hAnsi="Calibri" w:cs="Calibri"/>
        </w:rPr>
      </w:pPr>
    </w:p>
    <w:p w14:paraId="02507914" w14:textId="19EA1311" w:rsidR="59CD81C3" w:rsidRDefault="59CD81C3" w:rsidP="01FDBD8F">
      <w:pPr>
        <w:pStyle w:val="Prrafodelista"/>
        <w:numPr>
          <w:ilvl w:val="0"/>
          <w:numId w:val="16"/>
        </w:numPr>
        <w:jc w:val="both"/>
        <w:rPr>
          <w:rFonts w:ascii="Calibri" w:eastAsia="Calibri" w:hAnsi="Calibri" w:cs="Calibri"/>
          <w:sz w:val="28"/>
          <w:szCs w:val="28"/>
        </w:rPr>
      </w:pPr>
      <w:r w:rsidRPr="01FDBD8F">
        <w:rPr>
          <w:rFonts w:ascii="Calibri" w:eastAsia="Calibri" w:hAnsi="Calibri" w:cs="Calibri"/>
          <w:sz w:val="28"/>
          <w:szCs w:val="28"/>
        </w:rPr>
        <w:t xml:space="preserve">González-Pérez, S., Mielgo, A, &amp; Molina-López, M.M. (2024): “The </w:t>
      </w:r>
      <w:proofErr w:type="spellStart"/>
      <w:r w:rsidRPr="01FDBD8F">
        <w:rPr>
          <w:rFonts w:ascii="Calibri" w:eastAsia="Calibri" w:hAnsi="Calibri" w:cs="Calibri"/>
          <w:sz w:val="28"/>
          <w:szCs w:val="28"/>
        </w:rPr>
        <w:t>quality</w:t>
      </w:r>
      <w:proofErr w:type="spellEnd"/>
      <w:r w:rsidRPr="01FDBD8F">
        <w:rPr>
          <w:rFonts w:ascii="Calibri" w:eastAsia="Calibri" w:hAnsi="Calibri" w:cs="Calibri"/>
          <w:sz w:val="28"/>
          <w:szCs w:val="28"/>
        </w:rPr>
        <w:t xml:space="preserve"> of </w:t>
      </w:r>
      <w:proofErr w:type="spellStart"/>
      <w:r w:rsidRPr="01FDBD8F">
        <w:rPr>
          <w:rFonts w:ascii="Calibri" w:eastAsia="Calibri" w:hAnsi="Calibri" w:cs="Calibri"/>
          <w:sz w:val="28"/>
          <w:szCs w:val="28"/>
        </w:rPr>
        <w:t>higher</w:t>
      </w:r>
      <w:proofErr w:type="spellEnd"/>
      <w:r w:rsidRPr="01FDBD8F">
        <w:rPr>
          <w:rFonts w:ascii="Calibri" w:eastAsia="Calibri" w:hAnsi="Calibri" w:cs="Calibri"/>
          <w:sz w:val="28"/>
          <w:szCs w:val="28"/>
        </w:rPr>
        <w:t xml:space="preserve"> </w:t>
      </w:r>
      <w:proofErr w:type="spellStart"/>
      <w:r w:rsidRPr="01FDBD8F">
        <w:rPr>
          <w:rFonts w:ascii="Calibri" w:eastAsia="Calibri" w:hAnsi="Calibri" w:cs="Calibri"/>
          <w:sz w:val="28"/>
          <w:szCs w:val="28"/>
        </w:rPr>
        <w:t>education</w:t>
      </w:r>
      <w:proofErr w:type="spellEnd"/>
      <w:r w:rsidRPr="01FDBD8F">
        <w:rPr>
          <w:rFonts w:ascii="Calibri" w:eastAsia="Calibri" w:hAnsi="Calibri" w:cs="Calibri"/>
          <w:sz w:val="28"/>
          <w:szCs w:val="28"/>
        </w:rPr>
        <w:t xml:space="preserve"> as a </w:t>
      </w:r>
      <w:proofErr w:type="gramStart"/>
      <w:r w:rsidRPr="01FDBD8F">
        <w:rPr>
          <w:rFonts w:ascii="Calibri" w:eastAsia="Calibri" w:hAnsi="Calibri" w:cs="Calibri"/>
          <w:sz w:val="28"/>
          <w:szCs w:val="28"/>
        </w:rPr>
        <w:t>driver</w:t>
      </w:r>
      <w:proofErr w:type="gramEnd"/>
      <w:r w:rsidRPr="01FDBD8F">
        <w:rPr>
          <w:rFonts w:ascii="Calibri" w:eastAsia="Calibri" w:hAnsi="Calibri" w:cs="Calibri"/>
          <w:sz w:val="28"/>
          <w:szCs w:val="28"/>
        </w:rPr>
        <w:t xml:space="preserve"> of </w:t>
      </w:r>
      <w:proofErr w:type="spellStart"/>
      <w:r w:rsidRPr="01FDBD8F">
        <w:rPr>
          <w:rFonts w:ascii="Calibri" w:eastAsia="Calibri" w:hAnsi="Calibri" w:cs="Calibri"/>
          <w:sz w:val="28"/>
          <w:szCs w:val="28"/>
        </w:rPr>
        <w:t>entrepreneurship</w:t>
      </w:r>
      <w:proofErr w:type="spellEnd"/>
      <w:r w:rsidRPr="01FDBD8F">
        <w:rPr>
          <w:rFonts w:ascii="Calibri" w:eastAsia="Calibri" w:hAnsi="Calibri" w:cs="Calibri"/>
          <w:sz w:val="28"/>
          <w:szCs w:val="28"/>
        </w:rPr>
        <w:t xml:space="preserve"> </w:t>
      </w:r>
      <w:proofErr w:type="spellStart"/>
      <w:r w:rsidRPr="01FDBD8F">
        <w:rPr>
          <w:rFonts w:ascii="Calibri" w:eastAsia="Calibri" w:hAnsi="Calibri" w:cs="Calibri"/>
          <w:sz w:val="28"/>
          <w:szCs w:val="28"/>
        </w:rPr>
        <w:t>from</w:t>
      </w:r>
      <w:proofErr w:type="spellEnd"/>
      <w:r w:rsidRPr="01FDBD8F">
        <w:rPr>
          <w:rFonts w:ascii="Calibri" w:eastAsia="Calibri" w:hAnsi="Calibri" w:cs="Calibri"/>
          <w:sz w:val="28"/>
          <w:szCs w:val="28"/>
        </w:rPr>
        <w:t xml:space="preserve"> </w:t>
      </w:r>
      <w:proofErr w:type="spellStart"/>
      <w:r w:rsidRPr="01FDBD8F">
        <w:rPr>
          <w:rFonts w:ascii="Calibri" w:eastAsia="Calibri" w:hAnsi="Calibri" w:cs="Calibri"/>
          <w:sz w:val="28"/>
          <w:szCs w:val="28"/>
        </w:rPr>
        <w:t>an</w:t>
      </w:r>
      <w:proofErr w:type="spellEnd"/>
      <w:r w:rsidRPr="01FDBD8F">
        <w:rPr>
          <w:rFonts w:ascii="Calibri" w:eastAsia="Calibri" w:hAnsi="Calibri" w:cs="Calibri"/>
          <w:sz w:val="28"/>
          <w:szCs w:val="28"/>
        </w:rPr>
        <w:t xml:space="preserve"> individual and </w:t>
      </w:r>
      <w:proofErr w:type="spellStart"/>
      <w:r w:rsidRPr="01FDBD8F">
        <w:rPr>
          <w:rFonts w:ascii="Calibri" w:eastAsia="Calibri" w:hAnsi="Calibri" w:cs="Calibri"/>
          <w:sz w:val="28"/>
          <w:szCs w:val="28"/>
        </w:rPr>
        <w:t>institutional</w:t>
      </w:r>
      <w:proofErr w:type="spellEnd"/>
      <w:r w:rsidRPr="01FDBD8F">
        <w:rPr>
          <w:rFonts w:ascii="Calibri" w:eastAsia="Calibri" w:hAnsi="Calibri" w:cs="Calibri"/>
          <w:sz w:val="28"/>
          <w:szCs w:val="28"/>
        </w:rPr>
        <w:t xml:space="preserve"> </w:t>
      </w:r>
      <w:proofErr w:type="spellStart"/>
      <w:r w:rsidRPr="01FDBD8F">
        <w:rPr>
          <w:rFonts w:ascii="Calibri" w:eastAsia="Calibri" w:hAnsi="Calibri" w:cs="Calibri"/>
          <w:sz w:val="28"/>
          <w:szCs w:val="28"/>
        </w:rPr>
        <w:t>perspective</w:t>
      </w:r>
      <w:proofErr w:type="spellEnd"/>
      <w:r w:rsidRPr="01FDBD8F">
        <w:rPr>
          <w:rFonts w:ascii="Calibri" w:eastAsia="Calibri" w:hAnsi="Calibri" w:cs="Calibri"/>
          <w:sz w:val="28"/>
          <w:szCs w:val="28"/>
        </w:rPr>
        <w:t xml:space="preserve">”, ponencia presentada </w:t>
      </w:r>
      <w:proofErr w:type="gramStart"/>
      <w:r w:rsidRPr="01FDBD8F">
        <w:rPr>
          <w:rFonts w:ascii="Calibri" w:eastAsia="Calibri" w:hAnsi="Calibri" w:cs="Calibri"/>
          <w:sz w:val="28"/>
          <w:szCs w:val="28"/>
        </w:rPr>
        <w:t>en  IV</w:t>
      </w:r>
      <w:proofErr w:type="gramEnd"/>
      <w:r w:rsidRPr="01FDBD8F">
        <w:rPr>
          <w:rFonts w:ascii="Calibri" w:eastAsia="Calibri" w:hAnsi="Calibri" w:cs="Calibri"/>
          <w:sz w:val="28"/>
          <w:szCs w:val="28"/>
        </w:rPr>
        <w:t xml:space="preserve"> International </w:t>
      </w:r>
      <w:proofErr w:type="spellStart"/>
      <w:r w:rsidRPr="01FDBD8F">
        <w:rPr>
          <w:rFonts w:ascii="Calibri" w:eastAsia="Calibri" w:hAnsi="Calibri" w:cs="Calibri"/>
          <w:sz w:val="28"/>
          <w:szCs w:val="28"/>
        </w:rPr>
        <w:t>Conference</w:t>
      </w:r>
      <w:proofErr w:type="spellEnd"/>
      <w:r w:rsidRPr="01FDBD8F">
        <w:rPr>
          <w:rFonts w:ascii="Calibri" w:eastAsia="Calibri" w:hAnsi="Calibri" w:cs="Calibri"/>
          <w:sz w:val="28"/>
          <w:szCs w:val="28"/>
        </w:rPr>
        <w:t xml:space="preserve"> on </w:t>
      </w:r>
      <w:proofErr w:type="spellStart"/>
      <w:r w:rsidRPr="01FDBD8F">
        <w:rPr>
          <w:rFonts w:ascii="Calibri" w:eastAsia="Calibri" w:hAnsi="Calibri" w:cs="Calibri"/>
          <w:sz w:val="28"/>
          <w:szCs w:val="28"/>
        </w:rPr>
        <w:t>Entrepreneurial</w:t>
      </w:r>
      <w:proofErr w:type="spellEnd"/>
      <w:r w:rsidRPr="01FDBD8F">
        <w:rPr>
          <w:rFonts w:ascii="Calibri" w:eastAsia="Calibri" w:hAnsi="Calibri" w:cs="Calibri"/>
          <w:sz w:val="28"/>
          <w:szCs w:val="28"/>
        </w:rPr>
        <w:t xml:space="preserve"> </w:t>
      </w:r>
      <w:proofErr w:type="spellStart"/>
      <w:r w:rsidRPr="01FDBD8F">
        <w:rPr>
          <w:rFonts w:ascii="Calibri" w:eastAsia="Calibri" w:hAnsi="Calibri" w:cs="Calibri"/>
          <w:sz w:val="28"/>
          <w:szCs w:val="28"/>
        </w:rPr>
        <w:t>Motivation</w:t>
      </w:r>
      <w:proofErr w:type="spellEnd"/>
      <w:r w:rsidRPr="01FDBD8F">
        <w:rPr>
          <w:rFonts w:ascii="Calibri" w:eastAsia="Calibri" w:hAnsi="Calibri" w:cs="Calibri"/>
          <w:sz w:val="28"/>
          <w:szCs w:val="28"/>
        </w:rPr>
        <w:t>, Universidad de Valencia, 21 y 22 de Octubre de 2024.</w:t>
      </w:r>
    </w:p>
    <w:p w14:paraId="443F49B0" w14:textId="518553DB" w:rsidR="59CD81C3" w:rsidRDefault="59CD81C3" w:rsidP="01FDBD8F">
      <w:pPr>
        <w:jc w:val="left"/>
      </w:pPr>
      <w:r w:rsidRPr="01FDBD8F">
        <w:rPr>
          <w:rFonts w:ascii="Calibri" w:eastAsia="Calibri" w:hAnsi="Calibri" w:cs="Calibri"/>
          <w:b/>
          <w:bCs/>
          <w:sz w:val="28"/>
          <w:szCs w:val="28"/>
        </w:rPr>
        <w:t xml:space="preserve"> </w:t>
      </w:r>
    </w:p>
    <w:p w14:paraId="23174FBF" w14:textId="323E25EF" w:rsidR="59CD81C3" w:rsidRDefault="59CD81C3" w:rsidP="01FDBD8F">
      <w:pPr>
        <w:pStyle w:val="Prrafodelista"/>
        <w:numPr>
          <w:ilvl w:val="0"/>
          <w:numId w:val="16"/>
        </w:numPr>
        <w:jc w:val="both"/>
        <w:rPr>
          <w:rFonts w:ascii="Calibri" w:eastAsia="Calibri" w:hAnsi="Calibri" w:cs="Calibri"/>
          <w:sz w:val="28"/>
          <w:szCs w:val="28"/>
          <w:lang w:val="en-US"/>
        </w:rPr>
      </w:pPr>
      <w:r w:rsidRPr="485BF393">
        <w:rPr>
          <w:rFonts w:ascii="Calibri" w:eastAsia="Calibri" w:hAnsi="Calibri" w:cs="Calibri"/>
          <w:sz w:val="28"/>
          <w:szCs w:val="28"/>
        </w:rPr>
        <w:t xml:space="preserve">González-Pérez, S., Mielgo, A, &amp; Molina-López, M.M.  </w:t>
      </w:r>
      <w:r w:rsidRPr="485BF393">
        <w:rPr>
          <w:rFonts w:ascii="Calibri" w:eastAsia="Calibri" w:hAnsi="Calibri" w:cs="Calibri"/>
          <w:sz w:val="28"/>
          <w:szCs w:val="28"/>
          <w:lang w:val="en-US"/>
        </w:rPr>
        <w:t xml:space="preserve">(2025). “The quality of higher education as a driver of entrepreneurship”. </w:t>
      </w:r>
      <w:proofErr w:type="spellStart"/>
      <w:r w:rsidRPr="485BF393">
        <w:rPr>
          <w:rFonts w:ascii="Calibri" w:eastAsia="Calibri" w:hAnsi="Calibri" w:cs="Calibri"/>
          <w:sz w:val="28"/>
          <w:szCs w:val="28"/>
          <w:lang w:val="en-US"/>
        </w:rPr>
        <w:t>Ponencia</w:t>
      </w:r>
      <w:proofErr w:type="spellEnd"/>
      <w:r w:rsidRPr="485BF393">
        <w:rPr>
          <w:rFonts w:ascii="Calibri" w:eastAsia="Calibri" w:hAnsi="Calibri" w:cs="Calibri"/>
          <w:sz w:val="28"/>
          <w:szCs w:val="28"/>
          <w:lang w:val="en-US"/>
        </w:rPr>
        <w:t xml:space="preserve"> </w:t>
      </w:r>
      <w:proofErr w:type="spellStart"/>
      <w:r w:rsidRPr="485BF393">
        <w:rPr>
          <w:rFonts w:ascii="Calibri" w:eastAsia="Calibri" w:hAnsi="Calibri" w:cs="Calibri"/>
          <w:sz w:val="28"/>
          <w:szCs w:val="28"/>
          <w:lang w:val="en-US"/>
        </w:rPr>
        <w:t>presentada</w:t>
      </w:r>
      <w:proofErr w:type="spellEnd"/>
      <w:r w:rsidRPr="485BF393">
        <w:rPr>
          <w:rFonts w:ascii="Calibri" w:eastAsia="Calibri" w:hAnsi="Calibri" w:cs="Calibri"/>
          <w:sz w:val="28"/>
          <w:szCs w:val="28"/>
          <w:lang w:val="en-US"/>
        </w:rPr>
        <w:t xml:space="preserve"> en el </w:t>
      </w:r>
      <w:proofErr w:type="spellStart"/>
      <w:r w:rsidRPr="485BF393">
        <w:rPr>
          <w:rFonts w:ascii="Calibri" w:eastAsia="Calibri" w:hAnsi="Calibri" w:cs="Calibri"/>
          <w:sz w:val="28"/>
          <w:szCs w:val="28"/>
          <w:lang w:val="en-US"/>
        </w:rPr>
        <w:t>congreso</w:t>
      </w:r>
      <w:proofErr w:type="spellEnd"/>
      <w:r w:rsidRPr="485BF393">
        <w:rPr>
          <w:rFonts w:ascii="Calibri" w:eastAsia="Calibri" w:hAnsi="Calibri" w:cs="Calibri"/>
          <w:sz w:val="28"/>
          <w:szCs w:val="28"/>
          <w:lang w:val="en-US"/>
        </w:rPr>
        <w:t xml:space="preserve"> IOAM-CEU 2025. Madrid, 22-24 Mayo 2025.</w:t>
      </w:r>
    </w:p>
    <w:p w14:paraId="5BEFBF40" w14:textId="6FC53D8E" w:rsidR="485BF393" w:rsidRDefault="485BF393" w:rsidP="485BF393">
      <w:pPr>
        <w:pStyle w:val="Prrafodelista"/>
        <w:ind w:hanging="360"/>
        <w:jc w:val="both"/>
        <w:rPr>
          <w:rFonts w:ascii="Calibri" w:eastAsia="Calibri" w:hAnsi="Calibri" w:cs="Calibri"/>
          <w:sz w:val="28"/>
          <w:szCs w:val="28"/>
          <w:lang w:val="en-US"/>
        </w:rPr>
      </w:pPr>
    </w:p>
    <w:p w14:paraId="7B27BF75" w14:textId="4A7B29E5" w:rsidR="31656E41" w:rsidRDefault="31656E41" w:rsidP="485BF393">
      <w:pPr>
        <w:pStyle w:val="Prrafodelista"/>
        <w:numPr>
          <w:ilvl w:val="0"/>
          <w:numId w:val="16"/>
        </w:numPr>
        <w:jc w:val="both"/>
        <w:rPr>
          <w:rFonts w:ascii="Calibri" w:eastAsia="Calibri" w:hAnsi="Calibri" w:cs="Calibri"/>
          <w:sz w:val="28"/>
          <w:szCs w:val="28"/>
        </w:rPr>
      </w:pPr>
      <w:r w:rsidRPr="485BF393">
        <w:rPr>
          <w:rFonts w:ascii="Calibri" w:eastAsia="Calibri" w:hAnsi="Calibri" w:cs="Calibri"/>
          <w:sz w:val="28"/>
          <w:szCs w:val="28"/>
        </w:rPr>
        <w:t xml:space="preserve">Maneiro Jurjo, J.M., Romero </w:t>
      </w:r>
      <w:proofErr w:type="spellStart"/>
      <w:r w:rsidRPr="485BF393">
        <w:rPr>
          <w:rFonts w:ascii="Calibri" w:eastAsia="Calibri" w:hAnsi="Calibri" w:cs="Calibri"/>
          <w:sz w:val="28"/>
          <w:szCs w:val="28"/>
        </w:rPr>
        <w:t>Sokoo</w:t>
      </w:r>
      <w:proofErr w:type="spellEnd"/>
      <w:r w:rsidRPr="485BF393">
        <w:rPr>
          <w:rFonts w:ascii="Calibri" w:eastAsia="Calibri" w:hAnsi="Calibri" w:cs="Calibri"/>
          <w:sz w:val="28"/>
          <w:szCs w:val="28"/>
        </w:rPr>
        <w:t>, K</w:t>
      </w:r>
      <w:r w:rsidR="50FC0B38" w:rsidRPr="485BF393">
        <w:rPr>
          <w:rFonts w:ascii="Calibri" w:eastAsia="Calibri" w:hAnsi="Calibri" w:cs="Calibri"/>
          <w:sz w:val="28"/>
          <w:szCs w:val="28"/>
        </w:rPr>
        <w:t>.</w:t>
      </w:r>
      <w:r w:rsidRPr="485BF393">
        <w:rPr>
          <w:rFonts w:ascii="Calibri" w:eastAsia="Calibri" w:hAnsi="Calibri" w:cs="Calibri"/>
          <w:sz w:val="28"/>
          <w:szCs w:val="28"/>
        </w:rPr>
        <w:t xml:space="preserve"> (2025</w:t>
      </w:r>
      <w:r w:rsidR="2EF998A0" w:rsidRPr="485BF393">
        <w:rPr>
          <w:rFonts w:ascii="Calibri" w:eastAsia="Calibri" w:hAnsi="Calibri" w:cs="Calibri"/>
          <w:sz w:val="28"/>
          <w:szCs w:val="28"/>
        </w:rPr>
        <w:t>)</w:t>
      </w:r>
      <w:r w:rsidR="3B0282EF" w:rsidRPr="485BF393">
        <w:rPr>
          <w:rFonts w:ascii="Calibri" w:eastAsia="Calibri" w:hAnsi="Calibri" w:cs="Calibri"/>
          <w:sz w:val="28"/>
          <w:szCs w:val="28"/>
        </w:rPr>
        <w:t>. “Análisis de la extensión d</w:t>
      </w:r>
      <w:r w:rsidR="1E3007F4" w:rsidRPr="485BF393">
        <w:rPr>
          <w:rFonts w:ascii="Calibri" w:eastAsia="Calibri" w:hAnsi="Calibri" w:cs="Calibri"/>
          <w:sz w:val="28"/>
          <w:szCs w:val="28"/>
        </w:rPr>
        <w:t xml:space="preserve">e la vida útil de producto, en el sector del automóvil, </w:t>
      </w:r>
      <w:r w:rsidR="1E3007F4" w:rsidRPr="485BF393">
        <w:rPr>
          <w:rFonts w:ascii="Calibri" w:eastAsia="Calibri" w:hAnsi="Calibri" w:cs="Calibri"/>
          <w:sz w:val="28"/>
          <w:szCs w:val="28"/>
        </w:rPr>
        <w:lastRenderedPageBreak/>
        <w:t>mediante la utilización de tablas input-output aplicadas”. Ponencia presentada en las XV</w:t>
      </w:r>
      <w:r w:rsidR="1BB1958A" w:rsidRPr="485BF393">
        <w:rPr>
          <w:rFonts w:ascii="Calibri" w:eastAsia="Calibri" w:hAnsi="Calibri" w:cs="Calibri"/>
          <w:sz w:val="28"/>
          <w:szCs w:val="28"/>
        </w:rPr>
        <w:t>II Jornadas Internacionales de Política Económica. Sevilla, 29-30 Mayo.</w:t>
      </w:r>
    </w:p>
    <w:p w14:paraId="4C8599B1" w14:textId="1AA5BC81" w:rsidR="485BF393" w:rsidRDefault="485BF393" w:rsidP="485BF393">
      <w:pPr>
        <w:pStyle w:val="Prrafodelista"/>
        <w:ind w:hanging="360"/>
        <w:jc w:val="both"/>
        <w:rPr>
          <w:rFonts w:ascii="Calibri" w:eastAsia="Calibri" w:hAnsi="Calibri" w:cs="Calibri"/>
          <w:sz w:val="28"/>
          <w:szCs w:val="28"/>
        </w:rPr>
      </w:pPr>
    </w:p>
    <w:p w14:paraId="6E4EACB0" w14:textId="6FC3F25F" w:rsidR="56D9F4DB" w:rsidRDefault="56D9F4DB" w:rsidP="485BF393">
      <w:pPr>
        <w:pStyle w:val="Prrafodelista"/>
        <w:numPr>
          <w:ilvl w:val="0"/>
          <w:numId w:val="16"/>
        </w:numPr>
        <w:jc w:val="both"/>
        <w:rPr>
          <w:rFonts w:ascii="Calibri" w:eastAsia="Calibri" w:hAnsi="Calibri" w:cs="Calibri"/>
          <w:sz w:val="28"/>
          <w:szCs w:val="28"/>
        </w:rPr>
      </w:pPr>
      <w:r w:rsidRPr="485BF393">
        <w:rPr>
          <w:rFonts w:ascii="Calibri" w:eastAsia="Calibri" w:hAnsi="Calibri" w:cs="Calibri"/>
          <w:sz w:val="28"/>
          <w:szCs w:val="28"/>
        </w:rPr>
        <w:t xml:space="preserve">Romero </w:t>
      </w:r>
      <w:proofErr w:type="spellStart"/>
      <w:r w:rsidRPr="485BF393">
        <w:rPr>
          <w:rFonts w:ascii="Calibri" w:eastAsia="Calibri" w:hAnsi="Calibri" w:cs="Calibri"/>
          <w:sz w:val="28"/>
          <w:szCs w:val="28"/>
        </w:rPr>
        <w:t>Sokoo</w:t>
      </w:r>
      <w:proofErr w:type="spellEnd"/>
      <w:r w:rsidRPr="485BF393">
        <w:rPr>
          <w:rFonts w:ascii="Calibri" w:eastAsia="Calibri" w:hAnsi="Calibri" w:cs="Calibri"/>
          <w:sz w:val="28"/>
          <w:szCs w:val="28"/>
        </w:rPr>
        <w:t>, K., Maneiro Jurjo, J.M., (2025). “Introducción a la evaluación cuantitativa de la política medioambiental: una propuesta de i</w:t>
      </w:r>
      <w:r w:rsidR="5E339E79" w:rsidRPr="485BF393">
        <w:rPr>
          <w:rFonts w:ascii="Calibri" w:eastAsia="Calibri" w:hAnsi="Calibri" w:cs="Calibri"/>
          <w:sz w:val="28"/>
          <w:szCs w:val="28"/>
        </w:rPr>
        <w:t xml:space="preserve">nput-output </w:t>
      </w:r>
      <w:proofErr w:type="spellStart"/>
      <w:r w:rsidR="5E339E79" w:rsidRPr="485BF393">
        <w:rPr>
          <w:rFonts w:ascii="Calibri" w:eastAsia="Calibri" w:hAnsi="Calibri" w:cs="Calibri"/>
          <w:sz w:val="28"/>
          <w:szCs w:val="28"/>
        </w:rPr>
        <w:t>multipaís</w:t>
      </w:r>
      <w:proofErr w:type="spellEnd"/>
      <w:r w:rsidR="5E339E79" w:rsidRPr="485BF393">
        <w:rPr>
          <w:rFonts w:ascii="Calibri" w:eastAsia="Calibri" w:hAnsi="Calibri" w:cs="Calibri"/>
          <w:sz w:val="28"/>
          <w:szCs w:val="28"/>
        </w:rPr>
        <w:t xml:space="preserve"> con R y </w:t>
      </w:r>
      <w:proofErr w:type="spellStart"/>
      <w:r w:rsidR="5E339E79" w:rsidRPr="485BF393">
        <w:rPr>
          <w:rFonts w:ascii="Calibri" w:eastAsia="Calibri" w:hAnsi="Calibri" w:cs="Calibri"/>
          <w:sz w:val="28"/>
          <w:szCs w:val="28"/>
        </w:rPr>
        <w:t>Phython</w:t>
      </w:r>
      <w:proofErr w:type="spellEnd"/>
      <w:r w:rsidR="5E339E79" w:rsidRPr="485BF393">
        <w:rPr>
          <w:rFonts w:ascii="Calibri" w:eastAsia="Calibri" w:hAnsi="Calibri" w:cs="Calibri"/>
          <w:sz w:val="28"/>
          <w:szCs w:val="28"/>
        </w:rPr>
        <w:t>”. Ponencia presentada en las XVII Jornadas de Docencia en Economía. Madrid, 12 Junio.</w:t>
      </w:r>
    </w:p>
    <w:p w14:paraId="7C13E474" w14:textId="479FDDD2" w:rsidR="485BF393" w:rsidRDefault="485BF393" w:rsidP="485BF393">
      <w:pPr>
        <w:jc w:val="both"/>
        <w:rPr>
          <w:rFonts w:ascii="Calibri" w:eastAsia="Calibri" w:hAnsi="Calibri" w:cs="Calibri"/>
          <w:lang w:val="en-US"/>
        </w:rPr>
      </w:pPr>
    </w:p>
    <w:p w14:paraId="0E52F5C3" w14:textId="77777777" w:rsidR="003A345C" w:rsidRPr="003A345C" w:rsidRDefault="0081074C" w:rsidP="0081074C">
      <w:pPr>
        <w:pStyle w:val="Prrafodelista"/>
        <w:numPr>
          <w:ilvl w:val="1"/>
          <w:numId w:val="32"/>
        </w:numPr>
        <w:jc w:val="left"/>
        <w:rPr>
          <w:b/>
          <w:sz w:val="28"/>
          <w:szCs w:val="28"/>
        </w:rPr>
      </w:pPr>
      <w:r>
        <w:rPr>
          <w:b/>
          <w:sz w:val="28"/>
          <w:szCs w:val="28"/>
        </w:rPr>
        <w:t xml:space="preserve">Documentos de Trabajo </w:t>
      </w:r>
    </w:p>
    <w:p w14:paraId="1FAAF9C2" w14:textId="77777777" w:rsidR="003A345C" w:rsidRDefault="003A345C" w:rsidP="6FBB7D4B">
      <w:pPr>
        <w:pStyle w:val="Prrafodelista"/>
        <w:jc w:val="both"/>
        <w:rPr>
          <w:rFonts w:ascii="Calibri" w:eastAsia="Calibri" w:hAnsi="Calibri" w:cs="Calibri"/>
          <w:sz w:val="28"/>
          <w:szCs w:val="28"/>
        </w:rPr>
      </w:pPr>
    </w:p>
    <w:p w14:paraId="74A2D902" w14:textId="111AD76A" w:rsidR="32A3CDD8" w:rsidRDefault="32A3CDD8" w:rsidP="31495EC1">
      <w:pPr>
        <w:pStyle w:val="Prrafodelista"/>
        <w:numPr>
          <w:ilvl w:val="0"/>
          <w:numId w:val="1"/>
        </w:numPr>
        <w:jc w:val="both"/>
        <w:rPr>
          <w:rFonts w:ascii="Calibri" w:eastAsia="Calibri" w:hAnsi="Calibri" w:cs="Calibri"/>
        </w:rPr>
      </w:pPr>
      <w:r w:rsidRPr="31495EC1">
        <w:rPr>
          <w:rFonts w:ascii="Calibri" w:eastAsia="Calibri" w:hAnsi="Calibri" w:cs="Calibri"/>
          <w:sz w:val="28"/>
          <w:szCs w:val="28"/>
        </w:rPr>
        <w:t xml:space="preserve">Arés-Gastesi, P. &amp; Marroquín-Alonso, I. (en curso) "AI and </w:t>
      </w:r>
      <w:proofErr w:type="spellStart"/>
      <w:r w:rsidRPr="31495EC1">
        <w:rPr>
          <w:rFonts w:ascii="Calibri" w:eastAsia="Calibri" w:hAnsi="Calibri" w:cs="Calibri"/>
          <w:sz w:val="28"/>
          <w:szCs w:val="28"/>
        </w:rPr>
        <w:t>Statistics</w:t>
      </w:r>
      <w:proofErr w:type="spellEnd"/>
      <w:r w:rsidRPr="31495EC1">
        <w:rPr>
          <w:rFonts w:ascii="Calibri" w:eastAsia="Calibri" w:hAnsi="Calibri" w:cs="Calibri"/>
          <w:sz w:val="28"/>
          <w:szCs w:val="28"/>
        </w:rPr>
        <w:t xml:space="preserve">: </w:t>
      </w:r>
      <w:proofErr w:type="spellStart"/>
      <w:r w:rsidRPr="31495EC1">
        <w:rPr>
          <w:rFonts w:ascii="Calibri" w:eastAsia="Calibri" w:hAnsi="Calibri" w:cs="Calibri"/>
          <w:sz w:val="28"/>
          <w:szCs w:val="28"/>
        </w:rPr>
        <w:t>Probably</w:t>
      </w:r>
      <w:proofErr w:type="spellEnd"/>
      <w:r w:rsidRPr="31495EC1">
        <w:rPr>
          <w:rFonts w:ascii="Calibri" w:eastAsia="Calibri" w:hAnsi="Calibri" w:cs="Calibri"/>
          <w:sz w:val="28"/>
          <w:szCs w:val="28"/>
        </w:rPr>
        <w:t xml:space="preserve"> </w:t>
      </w:r>
      <w:proofErr w:type="spellStart"/>
      <w:r w:rsidRPr="31495EC1">
        <w:rPr>
          <w:rFonts w:ascii="Calibri" w:eastAsia="Calibri" w:hAnsi="Calibri" w:cs="Calibri"/>
          <w:sz w:val="28"/>
          <w:szCs w:val="28"/>
        </w:rPr>
        <w:t>Correct</w:t>
      </w:r>
      <w:proofErr w:type="spellEnd"/>
      <w:r w:rsidRPr="31495EC1">
        <w:rPr>
          <w:rFonts w:ascii="Calibri" w:eastAsia="Calibri" w:hAnsi="Calibri" w:cs="Calibri"/>
          <w:sz w:val="28"/>
          <w:szCs w:val="28"/>
        </w:rPr>
        <w:t>"</w:t>
      </w:r>
    </w:p>
    <w:p w14:paraId="09DAEEB6" w14:textId="6FAD0A34" w:rsidR="32A3CDD8" w:rsidRPr="004661E3" w:rsidRDefault="32A3CDD8" w:rsidP="31495EC1">
      <w:pPr>
        <w:pStyle w:val="Prrafodelista"/>
        <w:numPr>
          <w:ilvl w:val="0"/>
          <w:numId w:val="1"/>
        </w:numPr>
        <w:jc w:val="both"/>
        <w:rPr>
          <w:rFonts w:ascii="Calibri" w:eastAsia="Calibri" w:hAnsi="Calibri" w:cs="Calibri"/>
          <w:lang w:val="en-US"/>
        </w:rPr>
      </w:pPr>
      <w:r w:rsidRPr="004661E3">
        <w:rPr>
          <w:rFonts w:ascii="Calibri" w:eastAsia="Calibri" w:hAnsi="Calibri" w:cs="Calibri"/>
          <w:sz w:val="28"/>
          <w:szCs w:val="28"/>
          <w:lang w:val="en-US"/>
        </w:rPr>
        <w:t>Arés-Gastesi, P. &amp; Marroquín-Alonso, I. (en curso) "A dictionary-based method for classification of scientific papers"</w:t>
      </w:r>
    </w:p>
    <w:p w14:paraId="27DAC7CD" w14:textId="210EBD8E" w:rsidR="003A345C" w:rsidRDefault="2B56266C" w:rsidP="01FDBD8F">
      <w:pPr>
        <w:pStyle w:val="Prrafodelista"/>
        <w:numPr>
          <w:ilvl w:val="0"/>
          <w:numId w:val="17"/>
        </w:numPr>
        <w:jc w:val="both"/>
        <w:rPr>
          <w:rFonts w:ascii="Calibri" w:eastAsia="Calibri" w:hAnsi="Calibri" w:cs="Calibri"/>
          <w:sz w:val="28"/>
          <w:szCs w:val="28"/>
        </w:rPr>
      </w:pPr>
      <w:r w:rsidRPr="01FDBD8F">
        <w:rPr>
          <w:rFonts w:ascii="Calibri" w:eastAsia="Calibri" w:hAnsi="Calibri" w:cs="Calibri"/>
          <w:sz w:val="28"/>
          <w:szCs w:val="28"/>
        </w:rPr>
        <w:t>Molina-López, M.M., Morales de Vega, M.E., González-Pérez, S. &amp; Palomo-</w:t>
      </w:r>
      <w:proofErr w:type="spellStart"/>
      <w:r w:rsidRPr="01FDBD8F">
        <w:rPr>
          <w:rFonts w:ascii="Calibri" w:eastAsia="Calibri" w:hAnsi="Calibri" w:cs="Calibri"/>
          <w:sz w:val="28"/>
          <w:szCs w:val="28"/>
        </w:rPr>
        <w:t>Zurdo,</w:t>
      </w:r>
      <w:proofErr w:type="spellEnd"/>
      <w:r w:rsidRPr="01FDBD8F">
        <w:rPr>
          <w:rFonts w:ascii="Calibri" w:eastAsia="Calibri" w:hAnsi="Calibri" w:cs="Calibri"/>
          <w:sz w:val="28"/>
          <w:szCs w:val="28"/>
        </w:rPr>
        <w:t xml:space="preserve"> R. (en curso). </w:t>
      </w:r>
      <w:r w:rsidRPr="004661E3">
        <w:rPr>
          <w:rFonts w:ascii="Calibri" w:eastAsia="Calibri" w:hAnsi="Calibri" w:cs="Calibri"/>
          <w:sz w:val="28"/>
          <w:szCs w:val="28"/>
          <w:lang w:val="en-US"/>
        </w:rPr>
        <w:t xml:space="preserve">Gender Equality in Digital Entrepreneurship: Challenges and Opportunities from a social and an educational perspective. </w:t>
      </w:r>
      <w:r w:rsidRPr="01FDBD8F">
        <w:rPr>
          <w:rFonts w:ascii="Calibri" w:eastAsia="Calibri" w:hAnsi="Calibri" w:cs="Calibri"/>
          <w:sz w:val="28"/>
          <w:szCs w:val="28"/>
        </w:rPr>
        <w:t xml:space="preserve">Enviado a la </w:t>
      </w:r>
      <w:r w:rsidR="5E7FA0C9" w:rsidRPr="01FDBD8F">
        <w:rPr>
          <w:rFonts w:ascii="Calibri" w:eastAsia="Calibri" w:hAnsi="Calibri" w:cs="Calibri"/>
          <w:sz w:val="28"/>
          <w:szCs w:val="28"/>
        </w:rPr>
        <w:t>R</w:t>
      </w:r>
      <w:r w:rsidRPr="01FDBD8F">
        <w:rPr>
          <w:rFonts w:ascii="Calibri" w:eastAsia="Calibri" w:hAnsi="Calibri" w:cs="Calibri"/>
          <w:sz w:val="28"/>
          <w:szCs w:val="28"/>
        </w:rPr>
        <w:t>evista Política y Sociedad.</w:t>
      </w:r>
    </w:p>
    <w:p w14:paraId="7D3C38A0" w14:textId="4CC56B46" w:rsidR="003A345C" w:rsidRDefault="003A345C" w:rsidP="01FDBD8F">
      <w:pPr>
        <w:jc w:val="left"/>
        <w:rPr>
          <w:b/>
          <w:bCs/>
          <w:sz w:val="28"/>
          <w:szCs w:val="28"/>
        </w:rPr>
      </w:pPr>
    </w:p>
    <w:p w14:paraId="7384F15A" w14:textId="77777777" w:rsidR="003A345C" w:rsidRPr="003A345C" w:rsidRDefault="003A345C" w:rsidP="0081074C">
      <w:pPr>
        <w:pStyle w:val="Prrafodelista"/>
        <w:numPr>
          <w:ilvl w:val="1"/>
          <w:numId w:val="32"/>
        </w:numPr>
        <w:jc w:val="left"/>
        <w:rPr>
          <w:b/>
          <w:sz w:val="28"/>
          <w:szCs w:val="28"/>
        </w:rPr>
      </w:pPr>
      <w:r w:rsidRPr="6FBB7D4B">
        <w:rPr>
          <w:b/>
          <w:bCs/>
          <w:sz w:val="28"/>
          <w:szCs w:val="28"/>
        </w:rPr>
        <w:t>Tesis doctorales</w:t>
      </w:r>
    </w:p>
    <w:p w14:paraId="1B688E69" w14:textId="070FE3A9" w:rsidR="00FB7C86" w:rsidRDefault="00FB7C86" w:rsidP="01FDBD8F">
      <w:pPr>
        <w:rPr>
          <w:b/>
          <w:bCs/>
          <w:sz w:val="28"/>
          <w:szCs w:val="28"/>
        </w:rPr>
      </w:pPr>
    </w:p>
    <w:p w14:paraId="6503E872" w14:textId="3F4B5ED7" w:rsidR="00FB7C86" w:rsidRDefault="13BCC8B0" w:rsidP="01FDBD8F">
      <w:pPr>
        <w:jc w:val="both"/>
        <w:rPr>
          <w:rFonts w:ascii="Calibri" w:eastAsia="Calibri" w:hAnsi="Calibri" w:cs="Calibri"/>
          <w:sz w:val="28"/>
          <w:szCs w:val="28"/>
        </w:rPr>
      </w:pPr>
      <w:r w:rsidRPr="01FDBD8F">
        <w:rPr>
          <w:rFonts w:ascii="Calibri" w:eastAsia="Calibri" w:hAnsi="Calibri" w:cs="Calibri"/>
          <w:sz w:val="28"/>
          <w:szCs w:val="28"/>
        </w:rPr>
        <w:t xml:space="preserve">TITULO: </w:t>
      </w:r>
      <w:proofErr w:type="spellStart"/>
      <w:r w:rsidR="4D8D93F7" w:rsidRPr="01FDBD8F">
        <w:rPr>
          <w:rFonts w:ascii="Calibri" w:eastAsia="Calibri" w:hAnsi="Calibri" w:cs="Calibri"/>
          <w:sz w:val="28"/>
          <w:szCs w:val="28"/>
        </w:rPr>
        <w:t>Im</w:t>
      </w:r>
      <w:r w:rsidR="7A508EC7" w:rsidRPr="01FDBD8F">
        <w:rPr>
          <w:rFonts w:eastAsiaTheme="minorEastAsia"/>
          <w:sz w:val="28"/>
          <w:szCs w:val="28"/>
        </w:rPr>
        <w:t>pact</w:t>
      </w:r>
      <w:proofErr w:type="spellEnd"/>
      <w:r w:rsidR="7A508EC7" w:rsidRPr="01FDBD8F">
        <w:rPr>
          <w:rFonts w:eastAsiaTheme="minorEastAsia"/>
          <w:sz w:val="28"/>
          <w:szCs w:val="28"/>
        </w:rPr>
        <w:t xml:space="preserve"> of </w:t>
      </w:r>
      <w:proofErr w:type="spellStart"/>
      <w:r w:rsidR="7A508EC7" w:rsidRPr="01FDBD8F">
        <w:rPr>
          <w:rFonts w:eastAsiaTheme="minorEastAsia"/>
          <w:sz w:val="28"/>
          <w:szCs w:val="28"/>
        </w:rPr>
        <w:t>Corporate</w:t>
      </w:r>
      <w:proofErr w:type="spellEnd"/>
      <w:r w:rsidR="7A508EC7" w:rsidRPr="01FDBD8F">
        <w:rPr>
          <w:rFonts w:eastAsiaTheme="minorEastAsia"/>
          <w:sz w:val="28"/>
          <w:szCs w:val="28"/>
        </w:rPr>
        <w:t xml:space="preserve"> Venture Capital on </w:t>
      </w:r>
      <w:proofErr w:type="spellStart"/>
      <w:r w:rsidR="7A508EC7" w:rsidRPr="01FDBD8F">
        <w:rPr>
          <w:rFonts w:eastAsiaTheme="minorEastAsia"/>
          <w:sz w:val="28"/>
          <w:szCs w:val="28"/>
        </w:rPr>
        <w:t>sustainability</w:t>
      </w:r>
      <w:proofErr w:type="spellEnd"/>
      <w:r w:rsidR="7A508EC7" w:rsidRPr="01FDBD8F">
        <w:rPr>
          <w:rFonts w:eastAsiaTheme="minorEastAsia"/>
          <w:sz w:val="28"/>
          <w:szCs w:val="28"/>
        </w:rPr>
        <w:t xml:space="preserve"> </w:t>
      </w:r>
      <w:proofErr w:type="spellStart"/>
      <w:r w:rsidR="7A508EC7" w:rsidRPr="01FDBD8F">
        <w:rPr>
          <w:rFonts w:eastAsiaTheme="minorEastAsia"/>
          <w:sz w:val="28"/>
          <w:szCs w:val="28"/>
        </w:rPr>
        <w:t>knowledge</w:t>
      </w:r>
      <w:proofErr w:type="spellEnd"/>
      <w:r w:rsidR="7A508EC7" w:rsidRPr="01FDBD8F">
        <w:rPr>
          <w:rFonts w:eastAsiaTheme="minorEastAsia"/>
          <w:sz w:val="28"/>
          <w:szCs w:val="28"/>
        </w:rPr>
        <w:t xml:space="preserve"> transfer in </w:t>
      </w:r>
      <w:proofErr w:type="spellStart"/>
      <w:r w:rsidR="7A508EC7" w:rsidRPr="01FDBD8F">
        <w:rPr>
          <w:rFonts w:eastAsiaTheme="minorEastAsia"/>
          <w:sz w:val="28"/>
          <w:szCs w:val="28"/>
        </w:rPr>
        <w:t>the</w:t>
      </w:r>
      <w:proofErr w:type="spellEnd"/>
      <w:r w:rsidR="7A508EC7" w:rsidRPr="01FDBD8F">
        <w:rPr>
          <w:rFonts w:eastAsiaTheme="minorEastAsia"/>
          <w:sz w:val="28"/>
          <w:szCs w:val="28"/>
        </w:rPr>
        <w:t xml:space="preserve"> European </w:t>
      </w:r>
      <w:proofErr w:type="spellStart"/>
      <w:r w:rsidR="7A508EC7" w:rsidRPr="01FDBD8F">
        <w:rPr>
          <w:rFonts w:eastAsiaTheme="minorEastAsia"/>
          <w:sz w:val="28"/>
          <w:szCs w:val="28"/>
        </w:rPr>
        <w:t>mobility</w:t>
      </w:r>
      <w:proofErr w:type="spellEnd"/>
      <w:r w:rsidR="7A508EC7" w:rsidRPr="01FDBD8F">
        <w:rPr>
          <w:rFonts w:eastAsiaTheme="minorEastAsia"/>
          <w:sz w:val="28"/>
          <w:szCs w:val="28"/>
        </w:rPr>
        <w:t xml:space="preserve"> sector </w:t>
      </w:r>
      <w:proofErr w:type="spellStart"/>
      <w:r w:rsidR="7A508EC7" w:rsidRPr="01FDBD8F">
        <w:rPr>
          <w:rFonts w:eastAsiaTheme="minorEastAsia"/>
          <w:sz w:val="28"/>
          <w:szCs w:val="28"/>
        </w:rPr>
        <w:t>to</w:t>
      </w:r>
      <w:proofErr w:type="spellEnd"/>
      <w:r w:rsidR="7A508EC7" w:rsidRPr="01FDBD8F">
        <w:rPr>
          <w:rFonts w:eastAsiaTheme="minorEastAsia"/>
          <w:sz w:val="28"/>
          <w:szCs w:val="28"/>
        </w:rPr>
        <w:t xml:space="preserve"> </w:t>
      </w:r>
      <w:proofErr w:type="spellStart"/>
      <w:r w:rsidR="7A508EC7" w:rsidRPr="01FDBD8F">
        <w:rPr>
          <w:rFonts w:eastAsiaTheme="minorEastAsia"/>
          <w:sz w:val="28"/>
          <w:szCs w:val="28"/>
        </w:rPr>
        <w:t>achieve</w:t>
      </w:r>
      <w:proofErr w:type="spellEnd"/>
      <w:r w:rsidR="7A508EC7" w:rsidRPr="01FDBD8F">
        <w:rPr>
          <w:rFonts w:eastAsiaTheme="minorEastAsia"/>
          <w:sz w:val="28"/>
          <w:szCs w:val="28"/>
        </w:rPr>
        <w:t xml:space="preserve"> open </w:t>
      </w:r>
      <w:proofErr w:type="gramStart"/>
      <w:r w:rsidR="7A508EC7" w:rsidRPr="01FDBD8F">
        <w:rPr>
          <w:rFonts w:eastAsiaTheme="minorEastAsia"/>
          <w:sz w:val="28"/>
          <w:szCs w:val="28"/>
        </w:rPr>
        <w:t>innovation  /</w:t>
      </w:r>
      <w:proofErr w:type="gramEnd"/>
      <w:r w:rsidR="7A508EC7" w:rsidRPr="01FDBD8F">
        <w:rPr>
          <w:rFonts w:eastAsiaTheme="minorEastAsia"/>
          <w:sz w:val="28"/>
          <w:szCs w:val="28"/>
        </w:rPr>
        <w:t xml:space="preserve"> Impacto del capital riesgo corporativo en la transferencia de conocimiento en materia de sostenibilidad en el sector europeo de la movilidad para lograr la innovación abierta.</w:t>
      </w:r>
    </w:p>
    <w:p w14:paraId="65596B42" w14:textId="34441A23" w:rsidR="00FB7C86" w:rsidRDefault="13BCC8B0" w:rsidP="01FDBD8F">
      <w:pPr>
        <w:jc w:val="both"/>
        <w:rPr>
          <w:rFonts w:ascii="Calibri" w:eastAsia="Calibri" w:hAnsi="Calibri" w:cs="Calibri"/>
          <w:sz w:val="28"/>
          <w:szCs w:val="28"/>
        </w:rPr>
      </w:pPr>
      <w:r w:rsidRPr="01FDBD8F">
        <w:rPr>
          <w:rFonts w:ascii="Calibri" w:eastAsia="Calibri" w:hAnsi="Calibri" w:cs="Calibri"/>
          <w:sz w:val="28"/>
          <w:szCs w:val="28"/>
        </w:rPr>
        <w:t>DOCTORANDO: Dña. Nadine</w:t>
      </w:r>
      <w:r w:rsidR="268927E5" w:rsidRPr="01FDBD8F">
        <w:rPr>
          <w:rFonts w:ascii="Calibri" w:eastAsia="Calibri" w:hAnsi="Calibri" w:cs="Calibri"/>
          <w:sz w:val="28"/>
          <w:szCs w:val="28"/>
        </w:rPr>
        <w:t xml:space="preserve"> Ladnar</w:t>
      </w:r>
    </w:p>
    <w:p w14:paraId="68FF1F18" w14:textId="205BE7FD" w:rsidR="00FB7C86" w:rsidRDefault="13BCC8B0" w:rsidP="01FDBD8F">
      <w:pPr>
        <w:jc w:val="both"/>
        <w:rPr>
          <w:rFonts w:ascii="Calibri" w:eastAsia="Calibri" w:hAnsi="Calibri" w:cs="Calibri"/>
          <w:sz w:val="28"/>
          <w:szCs w:val="28"/>
        </w:rPr>
      </w:pPr>
      <w:r w:rsidRPr="6FBB7D4B">
        <w:rPr>
          <w:rFonts w:ascii="Calibri" w:eastAsia="Calibri" w:hAnsi="Calibri" w:cs="Calibri"/>
          <w:sz w:val="28"/>
          <w:szCs w:val="28"/>
        </w:rPr>
        <w:t>DIRECTORA TESIS: D. Ricardo J Palomo Zurdo y D. Ale</w:t>
      </w:r>
      <w:r w:rsidR="17A7A086" w:rsidRPr="6FBB7D4B">
        <w:rPr>
          <w:rFonts w:ascii="Calibri" w:eastAsia="Calibri" w:hAnsi="Calibri" w:cs="Calibri"/>
          <w:sz w:val="28"/>
          <w:szCs w:val="28"/>
        </w:rPr>
        <w:t>x</w:t>
      </w:r>
      <w:r w:rsidRPr="6FBB7D4B">
        <w:rPr>
          <w:rFonts w:ascii="Calibri" w:eastAsia="Calibri" w:hAnsi="Calibri" w:cs="Calibri"/>
          <w:sz w:val="28"/>
          <w:szCs w:val="28"/>
        </w:rPr>
        <w:t>ander Zure</w:t>
      </w:r>
      <w:r w:rsidR="27544B9E" w:rsidRPr="6FBB7D4B">
        <w:rPr>
          <w:rFonts w:ascii="Calibri" w:eastAsia="Calibri" w:hAnsi="Calibri" w:cs="Calibri"/>
          <w:sz w:val="28"/>
          <w:szCs w:val="28"/>
        </w:rPr>
        <w:t>c</w:t>
      </w:r>
      <w:r w:rsidRPr="6FBB7D4B">
        <w:rPr>
          <w:rFonts w:ascii="Calibri" w:eastAsia="Calibri" w:hAnsi="Calibri" w:cs="Calibri"/>
          <w:sz w:val="28"/>
          <w:szCs w:val="28"/>
        </w:rPr>
        <w:t>k</w:t>
      </w:r>
    </w:p>
    <w:p w14:paraId="3F8EC2DF" w14:textId="6ABCCEA5" w:rsidR="00FB7C86" w:rsidRDefault="13BCC8B0"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3F44D63E" w14:textId="21F4826B" w:rsidR="00FB7C86" w:rsidRDefault="13BCC8B0" w:rsidP="01FDBD8F">
      <w:pPr>
        <w:jc w:val="both"/>
      </w:pPr>
      <w:r w:rsidRPr="01FDBD8F">
        <w:rPr>
          <w:rFonts w:ascii="Calibri" w:eastAsia="Calibri" w:hAnsi="Calibri" w:cs="Calibri"/>
          <w:sz w:val="28"/>
          <w:szCs w:val="28"/>
        </w:rPr>
        <w:t xml:space="preserve">FACULTAD/ESCUELA: Escuela de Doctorado CEINDO. Programa de Doctorado de Derecho y Economía. </w:t>
      </w:r>
    </w:p>
    <w:p w14:paraId="7A9572A8" w14:textId="0312EB4C" w:rsidR="00FB7C86" w:rsidRDefault="13BCC8B0" w:rsidP="01FDBD8F">
      <w:pPr>
        <w:jc w:val="both"/>
      </w:pPr>
      <w:r w:rsidRPr="01FDBD8F">
        <w:rPr>
          <w:rFonts w:ascii="Calibri" w:eastAsia="Calibri" w:hAnsi="Calibri" w:cs="Calibri"/>
          <w:sz w:val="28"/>
          <w:szCs w:val="28"/>
        </w:rPr>
        <w:t>CALIFICACIÓN: Sobresaliente Cum Laude</w:t>
      </w:r>
    </w:p>
    <w:p w14:paraId="2DCE7E73" w14:textId="0D6B2196" w:rsidR="00FB7C86" w:rsidRDefault="13BCC8B0" w:rsidP="01FDBD8F">
      <w:pPr>
        <w:jc w:val="both"/>
      </w:pPr>
      <w:r w:rsidRPr="6FBB7D4B">
        <w:rPr>
          <w:rFonts w:ascii="Calibri" w:eastAsia="Calibri" w:hAnsi="Calibri" w:cs="Calibri"/>
          <w:sz w:val="28"/>
          <w:szCs w:val="28"/>
        </w:rPr>
        <w:t>AÑO: 2024</w:t>
      </w:r>
    </w:p>
    <w:p w14:paraId="28A5539A" w14:textId="30E449AD" w:rsidR="00FB7C86" w:rsidRDefault="00FB7C86" w:rsidP="01FDBD8F">
      <w:pPr>
        <w:jc w:val="both"/>
        <w:rPr>
          <w:rFonts w:ascii="Calibri" w:eastAsia="Calibri" w:hAnsi="Calibri" w:cs="Calibri"/>
          <w:sz w:val="28"/>
          <w:szCs w:val="28"/>
        </w:rPr>
      </w:pPr>
    </w:p>
    <w:p w14:paraId="2B799999" w14:textId="4071EAD1" w:rsidR="00FB7C86" w:rsidRDefault="3290000E" w:rsidP="01FDBD8F">
      <w:pPr>
        <w:jc w:val="both"/>
        <w:rPr>
          <w:rFonts w:ascii="Calibri" w:eastAsia="Calibri" w:hAnsi="Calibri" w:cs="Calibri"/>
          <w:sz w:val="28"/>
          <w:szCs w:val="28"/>
        </w:rPr>
      </w:pPr>
      <w:r w:rsidRPr="01FDBD8F">
        <w:rPr>
          <w:rFonts w:ascii="Calibri" w:eastAsia="Calibri" w:hAnsi="Calibri" w:cs="Calibri"/>
          <w:sz w:val="28"/>
          <w:szCs w:val="28"/>
        </w:rPr>
        <w:t>TITUL</w:t>
      </w:r>
      <w:r w:rsidRPr="01FDBD8F">
        <w:rPr>
          <w:rFonts w:eastAsiaTheme="minorEastAsia"/>
          <w:sz w:val="28"/>
          <w:szCs w:val="28"/>
        </w:rPr>
        <w:t>O: Tecnología 5G. Desafíos jurídicos y estratégicos de la conectividad en la era de la economía digital.</w:t>
      </w:r>
    </w:p>
    <w:p w14:paraId="199CDABC" w14:textId="58BBB8DA" w:rsidR="00FB7C86" w:rsidRDefault="3290000E" w:rsidP="01FDBD8F">
      <w:pPr>
        <w:jc w:val="both"/>
        <w:rPr>
          <w:rFonts w:ascii="Calibri" w:eastAsia="Calibri" w:hAnsi="Calibri" w:cs="Calibri"/>
          <w:sz w:val="28"/>
          <w:szCs w:val="28"/>
        </w:rPr>
      </w:pPr>
      <w:r w:rsidRPr="01FDBD8F">
        <w:rPr>
          <w:rFonts w:ascii="Calibri" w:eastAsia="Calibri" w:hAnsi="Calibri" w:cs="Calibri"/>
          <w:sz w:val="28"/>
          <w:szCs w:val="28"/>
        </w:rPr>
        <w:t xml:space="preserve">DOCTORANDO: Dña. Clara Rodríguez </w:t>
      </w:r>
      <w:proofErr w:type="spellStart"/>
      <w:r w:rsidRPr="01FDBD8F">
        <w:rPr>
          <w:rFonts w:ascii="Calibri" w:eastAsia="Calibri" w:hAnsi="Calibri" w:cs="Calibri"/>
          <w:sz w:val="28"/>
          <w:szCs w:val="28"/>
        </w:rPr>
        <w:t>Ilarra</w:t>
      </w:r>
      <w:proofErr w:type="spellEnd"/>
      <w:r w:rsidRPr="01FDBD8F">
        <w:rPr>
          <w:rFonts w:ascii="Calibri" w:eastAsia="Calibri" w:hAnsi="Calibri" w:cs="Calibri"/>
          <w:sz w:val="28"/>
          <w:szCs w:val="28"/>
        </w:rPr>
        <w:t xml:space="preserve">. </w:t>
      </w:r>
    </w:p>
    <w:p w14:paraId="005E6EE2" w14:textId="6FBBA919" w:rsidR="00FB7C86" w:rsidRDefault="3290000E" w:rsidP="01FDBD8F">
      <w:pPr>
        <w:jc w:val="both"/>
        <w:rPr>
          <w:rFonts w:ascii="Calibri" w:eastAsia="Calibri" w:hAnsi="Calibri" w:cs="Calibri"/>
          <w:sz w:val="28"/>
          <w:szCs w:val="28"/>
        </w:rPr>
      </w:pPr>
      <w:r w:rsidRPr="01FDBD8F">
        <w:rPr>
          <w:rFonts w:ascii="Calibri" w:eastAsia="Calibri" w:hAnsi="Calibri" w:cs="Calibri"/>
          <w:sz w:val="28"/>
          <w:szCs w:val="28"/>
        </w:rPr>
        <w:t xml:space="preserve">DIRECTORA TESIS: D. Ricardo J Palomo Zurdo. </w:t>
      </w:r>
    </w:p>
    <w:p w14:paraId="6E9ABAE2" w14:textId="6ABCCEA5" w:rsidR="00FB7C86" w:rsidRDefault="3290000E"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4C2EE633" w14:textId="21F4826B" w:rsidR="00FB7C86" w:rsidRDefault="3290000E" w:rsidP="01FDBD8F">
      <w:pPr>
        <w:jc w:val="both"/>
      </w:pPr>
      <w:r w:rsidRPr="01FDBD8F">
        <w:rPr>
          <w:rFonts w:ascii="Calibri" w:eastAsia="Calibri" w:hAnsi="Calibri" w:cs="Calibri"/>
          <w:sz w:val="28"/>
          <w:szCs w:val="28"/>
        </w:rPr>
        <w:t xml:space="preserve">FACULTAD/ESCUELA: Escuela de Doctorado CEINDO. Programa de Doctorado de Derecho y Economía. </w:t>
      </w:r>
    </w:p>
    <w:p w14:paraId="14F9DAC1" w14:textId="0312EB4C" w:rsidR="00FB7C86" w:rsidRDefault="3290000E" w:rsidP="01FDBD8F">
      <w:pPr>
        <w:jc w:val="both"/>
      </w:pPr>
      <w:r w:rsidRPr="01FDBD8F">
        <w:rPr>
          <w:rFonts w:ascii="Calibri" w:eastAsia="Calibri" w:hAnsi="Calibri" w:cs="Calibri"/>
          <w:sz w:val="28"/>
          <w:szCs w:val="28"/>
        </w:rPr>
        <w:t>CALIFICACIÓN: Sobresaliente Cum Laude</w:t>
      </w:r>
    </w:p>
    <w:p w14:paraId="182FD57A" w14:textId="0D6B2196" w:rsidR="00FB7C86" w:rsidRDefault="3290000E" w:rsidP="01FDBD8F">
      <w:pPr>
        <w:jc w:val="both"/>
      </w:pPr>
      <w:r w:rsidRPr="01FDBD8F">
        <w:rPr>
          <w:rFonts w:ascii="Calibri" w:eastAsia="Calibri" w:hAnsi="Calibri" w:cs="Calibri"/>
          <w:sz w:val="28"/>
          <w:szCs w:val="28"/>
        </w:rPr>
        <w:t>AÑO: 2024</w:t>
      </w:r>
    </w:p>
    <w:p w14:paraId="24A21E94" w14:textId="7CC71CF8" w:rsidR="00FB7C86" w:rsidRDefault="00FB7C86" w:rsidP="01FDBD8F">
      <w:pPr>
        <w:jc w:val="both"/>
        <w:rPr>
          <w:rFonts w:ascii="Calibri" w:eastAsia="Calibri" w:hAnsi="Calibri" w:cs="Calibri"/>
          <w:sz w:val="28"/>
          <w:szCs w:val="28"/>
        </w:rPr>
      </w:pPr>
    </w:p>
    <w:p w14:paraId="09CA2646" w14:textId="51CADAE3" w:rsidR="00FB7C86" w:rsidRDefault="153EDF27" w:rsidP="01FDBD8F">
      <w:pPr>
        <w:jc w:val="both"/>
      </w:pPr>
      <w:r w:rsidRPr="01FDBD8F">
        <w:rPr>
          <w:rFonts w:ascii="Calibri" w:eastAsia="Calibri" w:hAnsi="Calibri" w:cs="Calibri"/>
          <w:sz w:val="28"/>
          <w:szCs w:val="28"/>
        </w:rPr>
        <w:t xml:space="preserve">TITULO: Aproximación a un modelo de integración generacional en procesos de transformación digital en la empresa española. </w:t>
      </w:r>
    </w:p>
    <w:p w14:paraId="0AF6BD6D" w14:textId="789F4A2B" w:rsidR="00FB7C86" w:rsidRDefault="153EDF27" w:rsidP="01FDBD8F">
      <w:pPr>
        <w:jc w:val="both"/>
      </w:pPr>
      <w:r w:rsidRPr="01FDBD8F">
        <w:rPr>
          <w:rFonts w:ascii="Calibri" w:eastAsia="Calibri" w:hAnsi="Calibri" w:cs="Calibri"/>
          <w:sz w:val="28"/>
          <w:szCs w:val="28"/>
        </w:rPr>
        <w:t>DOCTORANDO: D. Miguel del Cerro Martínez</w:t>
      </w:r>
    </w:p>
    <w:p w14:paraId="135AB9DC" w14:textId="0E2E671D" w:rsidR="00FB7C86" w:rsidRDefault="153EDF27" w:rsidP="01FDBD8F">
      <w:pPr>
        <w:jc w:val="both"/>
      </w:pPr>
      <w:r w:rsidRPr="6FBB7D4B">
        <w:rPr>
          <w:rFonts w:ascii="Calibri" w:eastAsia="Calibri" w:hAnsi="Calibri" w:cs="Calibri"/>
          <w:sz w:val="28"/>
          <w:szCs w:val="28"/>
        </w:rPr>
        <w:t>DIRECTORA TESIS: D. Ricardo J Palomo Zurdo y D. Manuel Molina López</w:t>
      </w:r>
    </w:p>
    <w:p w14:paraId="20259B32" w14:textId="45DB1772" w:rsidR="00FB7C86" w:rsidRDefault="153EDF27"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5B607D36" w14:textId="6B7CB86E" w:rsidR="00FB7C86" w:rsidRDefault="153EDF27" w:rsidP="01FDBD8F">
      <w:pPr>
        <w:jc w:val="both"/>
      </w:pPr>
      <w:r w:rsidRPr="01FDBD8F">
        <w:rPr>
          <w:rFonts w:ascii="Calibri" w:eastAsia="Calibri" w:hAnsi="Calibri" w:cs="Calibri"/>
          <w:sz w:val="28"/>
          <w:szCs w:val="28"/>
        </w:rPr>
        <w:t xml:space="preserve">FACULTAD/ESCUELA: Escuela de Doctorado CEINDO. Programa de Doctorado de Derecho y Economía. </w:t>
      </w:r>
    </w:p>
    <w:p w14:paraId="6A6A4EA1" w14:textId="0312EB4C" w:rsidR="00FB7C86" w:rsidRDefault="153EDF27" w:rsidP="01FDBD8F">
      <w:pPr>
        <w:jc w:val="both"/>
      </w:pPr>
      <w:r w:rsidRPr="01FDBD8F">
        <w:rPr>
          <w:rFonts w:ascii="Calibri" w:eastAsia="Calibri" w:hAnsi="Calibri" w:cs="Calibri"/>
          <w:sz w:val="28"/>
          <w:szCs w:val="28"/>
        </w:rPr>
        <w:t>CALIFICACIÓN: Sobresaliente Cum Laude</w:t>
      </w:r>
    </w:p>
    <w:p w14:paraId="67CF3376" w14:textId="62F306BC" w:rsidR="00FB7C86" w:rsidRDefault="153EDF27" w:rsidP="01FDBD8F">
      <w:pPr>
        <w:jc w:val="both"/>
      </w:pPr>
      <w:r w:rsidRPr="01FDBD8F">
        <w:rPr>
          <w:rFonts w:ascii="Calibri" w:eastAsia="Calibri" w:hAnsi="Calibri" w:cs="Calibri"/>
          <w:sz w:val="28"/>
          <w:szCs w:val="28"/>
        </w:rPr>
        <w:t xml:space="preserve">AÑO: 2024   </w:t>
      </w:r>
    </w:p>
    <w:p w14:paraId="30BB5433" w14:textId="34642D25" w:rsidR="00FB7C86" w:rsidRDefault="153EDF27" w:rsidP="01FDBD8F">
      <w:r w:rsidRPr="01FDBD8F">
        <w:rPr>
          <w:rFonts w:ascii="Calibri" w:eastAsia="Calibri" w:hAnsi="Calibri" w:cs="Calibri"/>
          <w:b/>
          <w:bCs/>
          <w:sz w:val="28"/>
          <w:szCs w:val="28"/>
        </w:rPr>
        <w:t xml:space="preserve"> </w:t>
      </w:r>
    </w:p>
    <w:p w14:paraId="2230ACFD" w14:textId="2C9231EB" w:rsidR="00FB7C86" w:rsidRPr="004661E3" w:rsidRDefault="153EDF27" w:rsidP="01FDBD8F">
      <w:pPr>
        <w:jc w:val="both"/>
        <w:rPr>
          <w:lang w:val="en-US"/>
        </w:rPr>
      </w:pPr>
      <w:r w:rsidRPr="01FDBD8F">
        <w:rPr>
          <w:rFonts w:ascii="Calibri" w:eastAsia="Calibri" w:hAnsi="Calibri" w:cs="Calibri"/>
          <w:sz w:val="28"/>
          <w:szCs w:val="28"/>
          <w:lang w:val="en-US"/>
        </w:rPr>
        <w:t xml:space="preserve">TITULO: Digital Transformation in the retail sector. </w:t>
      </w:r>
    </w:p>
    <w:p w14:paraId="5622D312" w14:textId="71CF0CF1" w:rsidR="00FB7C86" w:rsidRDefault="153EDF27" w:rsidP="01FDBD8F">
      <w:pPr>
        <w:jc w:val="both"/>
      </w:pPr>
      <w:r w:rsidRPr="01FDBD8F">
        <w:rPr>
          <w:rFonts w:ascii="Calibri" w:eastAsia="Calibri" w:hAnsi="Calibri" w:cs="Calibri"/>
          <w:sz w:val="28"/>
          <w:szCs w:val="28"/>
        </w:rPr>
        <w:t>DOCTORANDO: D. José Benigno Fernández López.</w:t>
      </w:r>
    </w:p>
    <w:p w14:paraId="6FFB947D" w14:textId="3114EEB4" w:rsidR="00FB7C86" w:rsidRDefault="153EDF27" w:rsidP="01FDBD8F">
      <w:pPr>
        <w:jc w:val="both"/>
      </w:pPr>
      <w:r w:rsidRPr="6FBB7D4B">
        <w:rPr>
          <w:rFonts w:ascii="Calibri" w:eastAsia="Calibri" w:hAnsi="Calibri" w:cs="Calibri"/>
          <w:sz w:val="28"/>
          <w:szCs w:val="28"/>
        </w:rPr>
        <w:t>DIRECTORA TESIS: D. Ricardo J Palomo Zurdo y D. Manuel Molina López</w:t>
      </w:r>
    </w:p>
    <w:p w14:paraId="4ABDCEB5" w14:textId="6ABCCEA5" w:rsidR="00FB7C86" w:rsidRDefault="153EDF27"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5D8ECA21" w14:textId="21F4826B" w:rsidR="00FB7C86" w:rsidRDefault="153EDF27" w:rsidP="01FDBD8F">
      <w:pPr>
        <w:jc w:val="both"/>
      </w:pPr>
      <w:r w:rsidRPr="01FDBD8F">
        <w:rPr>
          <w:rFonts w:ascii="Calibri" w:eastAsia="Calibri" w:hAnsi="Calibri" w:cs="Calibri"/>
          <w:sz w:val="28"/>
          <w:szCs w:val="28"/>
        </w:rPr>
        <w:t xml:space="preserve">FACULTAD/ESCUELA: Escuela de Doctorado CEINDO. Programa de Doctorado de Derecho y Economía. </w:t>
      </w:r>
    </w:p>
    <w:p w14:paraId="46318891" w14:textId="76EC81AE" w:rsidR="00FB7C86" w:rsidRDefault="153EDF27" w:rsidP="01FDBD8F">
      <w:pPr>
        <w:jc w:val="both"/>
      </w:pPr>
      <w:r w:rsidRPr="01FDBD8F">
        <w:rPr>
          <w:rFonts w:ascii="Calibri" w:eastAsia="Calibri" w:hAnsi="Calibri" w:cs="Calibri"/>
          <w:sz w:val="28"/>
          <w:szCs w:val="28"/>
        </w:rPr>
        <w:t>AÑO: en curso</w:t>
      </w:r>
    </w:p>
    <w:p w14:paraId="050C5973" w14:textId="16D184F1" w:rsidR="00FB7C86" w:rsidRDefault="00FB7C86" w:rsidP="01FDBD8F">
      <w:pPr>
        <w:rPr>
          <w:b/>
          <w:bCs/>
          <w:sz w:val="28"/>
          <w:szCs w:val="28"/>
        </w:rPr>
      </w:pPr>
    </w:p>
    <w:p w14:paraId="49986676" w14:textId="007B6191" w:rsidR="00FB7C86" w:rsidRDefault="3168F1B7" w:rsidP="01FDBD8F">
      <w:pPr>
        <w:jc w:val="both"/>
      </w:pPr>
      <w:r w:rsidRPr="004661E3">
        <w:rPr>
          <w:rFonts w:ascii="Calibri" w:eastAsia="Calibri" w:hAnsi="Calibri" w:cs="Calibri"/>
          <w:sz w:val="28"/>
          <w:szCs w:val="28"/>
        </w:rPr>
        <w:t xml:space="preserve">TITULO: </w:t>
      </w:r>
      <w:r w:rsidR="093583D2" w:rsidRPr="004661E3">
        <w:rPr>
          <w:rFonts w:ascii="Calibri" w:eastAsia="Calibri" w:hAnsi="Calibri" w:cs="Calibri"/>
          <w:sz w:val="28"/>
          <w:szCs w:val="28"/>
        </w:rPr>
        <w:t>El Euro digital: Viabilidad de su desarrollo y su percepción social en España</w:t>
      </w:r>
      <w:r w:rsidRPr="004661E3">
        <w:rPr>
          <w:rFonts w:ascii="Calibri" w:eastAsia="Calibri" w:hAnsi="Calibri" w:cs="Calibri"/>
          <w:sz w:val="28"/>
          <w:szCs w:val="28"/>
        </w:rPr>
        <w:t xml:space="preserve">. </w:t>
      </w:r>
    </w:p>
    <w:p w14:paraId="3766A284" w14:textId="643C58F6" w:rsidR="00FB7C86" w:rsidRDefault="3168F1B7" w:rsidP="01FDBD8F">
      <w:pPr>
        <w:jc w:val="both"/>
        <w:rPr>
          <w:rFonts w:ascii="Calibri" w:eastAsia="Calibri" w:hAnsi="Calibri" w:cs="Calibri"/>
          <w:sz w:val="28"/>
          <w:szCs w:val="28"/>
        </w:rPr>
      </w:pPr>
      <w:r w:rsidRPr="01FDBD8F">
        <w:rPr>
          <w:rFonts w:ascii="Calibri" w:eastAsia="Calibri" w:hAnsi="Calibri" w:cs="Calibri"/>
          <w:sz w:val="28"/>
          <w:szCs w:val="28"/>
        </w:rPr>
        <w:t xml:space="preserve">DOCTORANDO: D. Iván Campuzano </w:t>
      </w:r>
      <w:r w:rsidR="670F77A6" w:rsidRPr="01FDBD8F">
        <w:rPr>
          <w:rFonts w:ascii="Calibri" w:eastAsia="Calibri" w:hAnsi="Calibri" w:cs="Calibri"/>
          <w:sz w:val="28"/>
          <w:szCs w:val="28"/>
        </w:rPr>
        <w:t>Hurtado</w:t>
      </w:r>
      <w:r w:rsidRPr="01FDBD8F">
        <w:rPr>
          <w:rFonts w:ascii="Calibri" w:eastAsia="Calibri" w:hAnsi="Calibri" w:cs="Calibri"/>
          <w:sz w:val="28"/>
          <w:szCs w:val="28"/>
        </w:rPr>
        <w:t>.</w:t>
      </w:r>
    </w:p>
    <w:p w14:paraId="055A5020" w14:textId="374A34AB" w:rsidR="00FB7C86" w:rsidRDefault="3168F1B7" w:rsidP="01FDBD8F">
      <w:pPr>
        <w:jc w:val="both"/>
      </w:pPr>
      <w:r w:rsidRPr="6FBB7D4B">
        <w:rPr>
          <w:rFonts w:ascii="Calibri" w:eastAsia="Calibri" w:hAnsi="Calibri" w:cs="Calibri"/>
          <w:sz w:val="28"/>
          <w:szCs w:val="28"/>
        </w:rPr>
        <w:t>DIRECTORA TESIS: D. Ricardo J Palomo Zurdo y D. Manuel Molina López</w:t>
      </w:r>
    </w:p>
    <w:p w14:paraId="238627E8" w14:textId="6ABCCEA5" w:rsidR="00FB7C86" w:rsidRDefault="3168F1B7"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31F82C69" w14:textId="21F4826B" w:rsidR="00FB7C86" w:rsidRDefault="3168F1B7" w:rsidP="01FDBD8F">
      <w:pPr>
        <w:jc w:val="both"/>
      </w:pPr>
      <w:r w:rsidRPr="01FDBD8F">
        <w:rPr>
          <w:rFonts w:ascii="Calibri" w:eastAsia="Calibri" w:hAnsi="Calibri" w:cs="Calibri"/>
          <w:sz w:val="28"/>
          <w:szCs w:val="28"/>
        </w:rPr>
        <w:lastRenderedPageBreak/>
        <w:t xml:space="preserve">FACULTAD/ESCUELA: Escuela de Doctorado CEINDO. Programa de Doctorado de Derecho y Economía. </w:t>
      </w:r>
    </w:p>
    <w:p w14:paraId="36637D0C" w14:textId="76EC81AE" w:rsidR="00FB7C86" w:rsidRDefault="3168F1B7" w:rsidP="01FDBD8F">
      <w:pPr>
        <w:jc w:val="both"/>
      </w:pPr>
      <w:r w:rsidRPr="6FBB7D4B">
        <w:rPr>
          <w:rFonts w:ascii="Calibri" w:eastAsia="Calibri" w:hAnsi="Calibri" w:cs="Calibri"/>
          <w:sz w:val="28"/>
          <w:szCs w:val="28"/>
        </w:rPr>
        <w:t>AÑO: en curso</w:t>
      </w:r>
    </w:p>
    <w:p w14:paraId="27E10BEF" w14:textId="77777777" w:rsidR="00FB7C86" w:rsidRDefault="00FB7C86">
      <w:pPr>
        <w:rPr>
          <w:b/>
          <w:sz w:val="28"/>
          <w:szCs w:val="28"/>
        </w:rPr>
      </w:pPr>
    </w:p>
    <w:p w14:paraId="0FE2DEFD" w14:textId="21D20E2F" w:rsidR="00FB7C86" w:rsidRDefault="350BBC12" w:rsidP="01FDBD8F">
      <w:pPr>
        <w:jc w:val="both"/>
      </w:pPr>
      <w:r w:rsidRPr="004661E3">
        <w:rPr>
          <w:rFonts w:ascii="Calibri" w:eastAsia="Calibri" w:hAnsi="Calibri" w:cs="Calibri"/>
          <w:sz w:val="28"/>
          <w:szCs w:val="28"/>
        </w:rPr>
        <w:t>TITULO</w:t>
      </w:r>
      <w:r w:rsidRPr="004661E3">
        <w:rPr>
          <w:rFonts w:eastAsiaTheme="minorEastAsia"/>
          <w:sz w:val="28"/>
          <w:szCs w:val="28"/>
        </w:rPr>
        <w:t xml:space="preserve">: Impacto Global de la Inteligencia Artificial y las Nuevas Tecnologías en el Sector Energético: Amenazas y Oportunidades para Europa y España en el Contexto Geopolítico Actual. </w:t>
      </w:r>
    </w:p>
    <w:p w14:paraId="5D72BA7D" w14:textId="3988895B" w:rsidR="00FB7C86" w:rsidRDefault="350BBC12" w:rsidP="01FDBD8F">
      <w:pPr>
        <w:jc w:val="both"/>
        <w:rPr>
          <w:rFonts w:ascii="Calibri" w:eastAsia="Calibri" w:hAnsi="Calibri" w:cs="Calibri"/>
          <w:sz w:val="28"/>
          <w:szCs w:val="28"/>
        </w:rPr>
      </w:pPr>
      <w:r w:rsidRPr="01FDBD8F">
        <w:rPr>
          <w:rFonts w:ascii="Calibri" w:eastAsia="Calibri" w:hAnsi="Calibri" w:cs="Calibri"/>
          <w:sz w:val="28"/>
          <w:szCs w:val="28"/>
        </w:rPr>
        <w:t>DOCTORANDO: Dña. María Violeta Infante.</w:t>
      </w:r>
    </w:p>
    <w:p w14:paraId="5733EDF2" w14:textId="58378FAE" w:rsidR="00FB7C86" w:rsidRDefault="350BBC12" w:rsidP="01FDBD8F">
      <w:pPr>
        <w:jc w:val="both"/>
        <w:rPr>
          <w:rFonts w:ascii="Calibri" w:eastAsia="Calibri" w:hAnsi="Calibri" w:cs="Calibri"/>
          <w:sz w:val="28"/>
          <w:szCs w:val="28"/>
        </w:rPr>
      </w:pPr>
      <w:r w:rsidRPr="01FDBD8F">
        <w:rPr>
          <w:rFonts w:ascii="Calibri" w:eastAsia="Calibri" w:hAnsi="Calibri" w:cs="Calibri"/>
          <w:sz w:val="28"/>
          <w:szCs w:val="28"/>
        </w:rPr>
        <w:t>DIRECTORA TESIS: D. Ricardo J Palomo Zurdo y Dña. Cristina Isabel Dopacio</w:t>
      </w:r>
    </w:p>
    <w:p w14:paraId="0CB6258F" w14:textId="59FFE220" w:rsidR="00FB7C86" w:rsidRDefault="350BBC12" w:rsidP="01FDBD8F">
      <w:pPr>
        <w:jc w:val="both"/>
        <w:rPr>
          <w:rFonts w:ascii="Calibri" w:eastAsia="Calibri" w:hAnsi="Calibri" w:cs="Calibri"/>
          <w:sz w:val="28"/>
          <w:szCs w:val="28"/>
        </w:rPr>
      </w:pPr>
      <w:r w:rsidRPr="01FDBD8F">
        <w:rPr>
          <w:rFonts w:ascii="Calibri" w:eastAsia="Calibri" w:hAnsi="Calibri" w:cs="Calibri"/>
          <w:sz w:val="28"/>
          <w:szCs w:val="28"/>
        </w:rPr>
        <w:t>UNIVERSIDAD: CEU San Pablo</w:t>
      </w:r>
      <w:r w:rsidR="00FB7C86">
        <w:tab/>
      </w:r>
      <w:r w:rsidR="00FB7C86">
        <w:tab/>
      </w:r>
    </w:p>
    <w:p w14:paraId="6E021431" w14:textId="21F4826B" w:rsidR="00FB7C86" w:rsidRDefault="350BBC12" w:rsidP="01FDBD8F">
      <w:pPr>
        <w:jc w:val="both"/>
      </w:pPr>
      <w:r w:rsidRPr="01FDBD8F">
        <w:rPr>
          <w:rFonts w:ascii="Calibri" w:eastAsia="Calibri" w:hAnsi="Calibri" w:cs="Calibri"/>
          <w:sz w:val="28"/>
          <w:szCs w:val="28"/>
        </w:rPr>
        <w:t xml:space="preserve">FACULTAD/ESCUELA: Escuela de Doctorado CEINDO. Programa de Doctorado de Derecho y Economía. </w:t>
      </w:r>
    </w:p>
    <w:p w14:paraId="49AB3913" w14:textId="76EC81AE" w:rsidR="00FB7C86" w:rsidRDefault="350BBC12" w:rsidP="01FDBD8F">
      <w:pPr>
        <w:jc w:val="both"/>
      </w:pPr>
      <w:r w:rsidRPr="01FDBD8F">
        <w:rPr>
          <w:rFonts w:ascii="Calibri" w:eastAsia="Calibri" w:hAnsi="Calibri" w:cs="Calibri"/>
          <w:sz w:val="28"/>
          <w:szCs w:val="28"/>
        </w:rPr>
        <w:t>AÑO: en curso</w:t>
      </w:r>
    </w:p>
    <w:p w14:paraId="5A7CC2FF" w14:textId="42AAA9FF" w:rsidR="00FB7C86" w:rsidRDefault="00FB7C86" w:rsidP="01FDBD8F">
      <w:pPr>
        <w:rPr>
          <w:b/>
          <w:bCs/>
          <w:sz w:val="28"/>
          <w:szCs w:val="28"/>
        </w:rPr>
      </w:pPr>
    </w:p>
    <w:p w14:paraId="4E2BEF13" w14:textId="5F26FCB5" w:rsidR="003A345C" w:rsidRDefault="003A345C" w:rsidP="00FB7C86">
      <w:pPr>
        <w:jc w:val="both"/>
        <w:rPr>
          <w:b/>
          <w:sz w:val="28"/>
          <w:szCs w:val="28"/>
        </w:rPr>
      </w:pPr>
    </w:p>
    <w:p w14:paraId="067F7C9B" w14:textId="77777777" w:rsidR="003A345C" w:rsidRPr="00D0332C" w:rsidRDefault="0081074C" w:rsidP="00FB7C86">
      <w:pPr>
        <w:pStyle w:val="Prrafodelista"/>
        <w:numPr>
          <w:ilvl w:val="0"/>
          <w:numId w:val="32"/>
        </w:numPr>
        <w:jc w:val="left"/>
        <w:rPr>
          <w:b/>
          <w:color w:val="0070C0"/>
          <w:sz w:val="36"/>
          <w:szCs w:val="36"/>
        </w:rPr>
      </w:pPr>
      <w:r w:rsidRPr="00D0332C">
        <w:rPr>
          <w:b/>
          <w:color w:val="0070C0"/>
          <w:sz w:val="36"/>
          <w:szCs w:val="36"/>
        </w:rPr>
        <w:t>ACTIVIDADES DE FORMACIÓN</w:t>
      </w:r>
    </w:p>
    <w:p w14:paraId="63DBEB79" w14:textId="77777777" w:rsidR="003A345C" w:rsidRDefault="003A345C" w:rsidP="003A345C">
      <w:pPr>
        <w:jc w:val="left"/>
        <w:rPr>
          <w:b/>
          <w:sz w:val="36"/>
          <w:szCs w:val="36"/>
        </w:rPr>
      </w:pPr>
    </w:p>
    <w:p w14:paraId="06E55E65" w14:textId="77777777" w:rsidR="003A345C" w:rsidRPr="0081074C" w:rsidRDefault="003A345C" w:rsidP="01FDBD8F">
      <w:pPr>
        <w:pStyle w:val="Prrafodelista"/>
        <w:numPr>
          <w:ilvl w:val="1"/>
          <w:numId w:val="32"/>
        </w:numPr>
        <w:jc w:val="left"/>
        <w:rPr>
          <w:b/>
          <w:bCs/>
          <w:sz w:val="28"/>
          <w:szCs w:val="28"/>
        </w:rPr>
      </w:pPr>
      <w:proofErr w:type="gramStart"/>
      <w:r w:rsidRPr="01FDBD8F">
        <w:rPr>
          <w:b/>
          <w:bCs/>
          <w:sz w:val="28"/>
          <w:szCs w:val="28"/>
        </w:rPr>
        <w:t>Masters</w:t>
      </w:r>
      <w:proofErr w:type="gramEnd"/>
      <w:r w:rsidRPr="01FDBD8F">
        <w:rPr>
          <w:b/>
          <w:bCs/>
          <w:sz w:val="28"/>
          <w:szCs w:val="28"/>
        </w:rPr>
        <w:t xml:space="preserve"> y cursos relacionados con la Cátedra</w:t>
      </w:r>
    </w:p>
    <w:p w14:paraId="1D8F8117" w14:textId="3F2DC983" w:rsidR="01FDBD8F" w:rsidRDefault="01FDBD8F" w:rsidP="01FDBD8F">
      <w:pPr>
        <w:jc w:val="left"/>
        <w:rPr>
          <w:b/>
          <w:bCs/>
          <w:sz w:val="28"/>
          <w:szCs w:val="28"/>
        </w:rPr>
      </w:pPr>
    </w:p>
    <w:p w14:paraId="58FAF8AF" w14:textId="64661806" w:rsidR="31D822E6" w:rsidRDefault="31D822E6" w:rsidP="01FDBD8F">
      <w:pPr>
        <w:jc w:val="left"/>
        <w:rPr>
          <w:b/>
          <w:bCs/>
          <w:sz w:val="28"/>
          <w:szCs w:val="28"/>
        </w:rPr>
      </w:pPr>
      <w:r w:rsidRPr="01FDBD8F">
        <w:rPr>
          <w:b/>
          <w:bCs/>
          <w:sz w:val="28"/>
          <w:szCs w:val="28"/>
        </w:rPr>
        <w:t>Cursos:</w:t>
      </w:r>
    </w:p>
    <w:p w14:paraId="1DD35346" w14:textId="6DAB10DE" w:rsidR="0AD605EA" w:rsidRDefault="0AD605EA" w:rsidP="01FDBD8F">
      <w:pPr>
        <w:pStyle w:val="Prrafodelista"/>
        <w:numPr>
          <w:ilvl w:val="0"/>
          <w:numId w:val="24"/>
        </w:numPr>
        <w:jc w:val="left"/>
        <w:rPr>
          <w:sz w:val="28"/>
          <w:szCs w:val="28"/>
        </w:rPr>
      </w:pPr>
      <w:r w:rsidRPr="01FDBD8F">
        <w:rPr>
          <w:sz w:val="28"/>
          <w:szCs w:val="28"/>
        </w:rPr>
        <w:t>26 de marzo de 2025: Introducción a la IA. Reglamento y ética</w:t>
      </w:r>
    </w:p>
    <w:p w14:paraId="637223D6" w14:textId="623DAE79" w:rsidR="0AD605EA" w:rsidRDefault="0AD605EA" w:rsidP="01FDBD8F">
      <w:pPr>
        <w:pStyle w:val="Prrafodelista"/>
        <w:numPr>
          <w:ilvl w:val="0"/>
          <w:numId w:val="24"/>
        </w:numPr>
        <w:jc w:val="left"/>
        <w:rPr>
          <w:sz w:val="28"/>
          <w:szCs w:val="28"/>
        </w:rPr>
      </w:pPr>
      <w:r w:rsidRPr="01FDBD8F">
        <w:rPr>
          <w:sz w:val="28"/>
          <w:szCs w:val="28"/>
        </w:rPr>
        <w:t xml:space="preserve">23 de abril de 2025: IA Generativa y </w:t>
      </w:r>
      <w:proofErr w:type="spellStart"/>
      <w:r w:rsidRPr="01FDBD8F">
        <w:rPr>
          <w:sz w:val="28"/>
          <w:szCs w:val="28"/>
        </w:rPr>
        <w:t>Prompting</w:t>
      </w:r>
      <w:proofErr w:type="spellEnd"/>
    </w:p>
    <w:p w14:paraId="5EFF381B" w14:textId="77777777" w:rsidR="003A345C" w:rsidRDefault="003A345C" w:rsidP="01FDBD8F">
      <w:pPr>
        <w:rPr>
          <w:b/>
          <w:bCs/>
          <w:sz w:val="28"/>
          <w:szCs w:val="28"/>
        </w:rPr>
      </w:pPr>
    </w:p>
    <w:p w14:paraId="0018551B" w14:textId="77777777" w:rsidR="003A345C" w:rsidRPr="00D0332C" w:rsidRDefault="003A345C" w:rsidP="00FB7C86">
      <w:pPr>
        <w:pStyle w:val="Prrafodelista"/>
        <w:numPr>
          <w:ilvl w:val="0"/>
          <w:numId w:val="32"/>
        </w:numPr>
        <w:jc w:val="left"/>
        <w:rPr>
          <w:b/>
          <w:color w:val="0070C0"/>
          <w:sz w:val="36"/>
          <w:szCs w:val="36"/>
        </w:rPr>
      </w:pPr>
      <w:r w:rsidRPr="00D0332C">
        <w:rPr>
          <w:b/>
          <w:color w:val="0070C0"/>
          <w:sz w:val="36"/>
          <w:szCs w:val="36"/>
        </w:rPr>
        <w:t>OTRAS ACTIVIDADES</w:t>
      </w:r>
    </w:p>
    <w:p w14:paraId="4085927F" w14:textId="77777777" w:rsidR="003A345C" w:rsidRDefault="003A345C" w:rsidP="003A345C">
      <w:pPr>
        <w:jc w:val="left"/>
        <w:rPr>
          <w:b/>
          <w:sz w:val="36"/>
          <w:szCs w:val="36"/>
        </w:rPr>
      </w:pPr>
    </w:p>
    <w:p w14:paraId="5F51F9FD" w14:textId="77777777" w:rsidR="003A345C" w:rsidRDefault="003A345C" w:rsidP="0081074C">
      <w:pPr>
        <w:pStyle w:val="Prrafodelista"/>
        <w:numPr>
          <w:ilvl w:val="1"/>
          <w:numId w:val="32"/>
        </w:numPr>
        <w:jc w:val="left"/>
        <w:rPr>
          <w:b/>
          <w:sz w:val="28"/>
          <w:szCs w:val="28"/>
        </w:rPr>
      </w:pPr>
      <w:r w:rsidRPr="003A345C">
        <w:rPr>
          <w:b/>
          <w:sz w:val="28"/>
          <w:szCs w:val="28"/>
        </w:rPr>
        <w:t xml:space="preserve">Seminarios, conferencias, organización de congresos, etc. </w:t>
      </w:r>
    </w:p>
    <w:p w14:paraId="66F03CF1" w14:textId="77777777" w:rsidR="003A345C" w:rsidRDefault="003A345C" w:rsidP="003A345C">
      <w:pPr>
        <w:jc w:val="left"/>
        <w:rPr>
          <w:b/>
          <w:sz w:val="28"/>
          <w:szCs w:val="28"/>
        </w:rPr>
      </w:pPr>
    </w:p>
    <w:p w14:paraId="793D890B" w14:textId="208E5120" w:rsidR="003A345C" w:rsidRDefault="23807AA8" w:rsidP="01FDBD8F">
      <w:pPr>
        <w:pStyle w:val="Prrafodelista"/>
        <w:numPr>
          <w:ilvl w:val="0"/>
          <w:numId w:val="23"/>
        </w:numPr>
        <w:jc w:val="both"/>
        <w:rPr>
          <w:rFonts w:eastAsiaTheme="minorEastAsia"/>
          <w:sz w:val="28"/>
          <w:szCs w:val="28"/>
        </w:rPr>
      </w:pPr>
      <w:r w:rsidRPr="6FBB7D4B">
        <w:rPr>
          <w:rFonts w:eastAsiaTheme="minorEastAsia"/>
          <w:sz w:val="28"/>
          <w:szCs w:val="28"/>
        </w:rPr>
        <w:t xml:space="preserve">24 de septiembre de 2024. </w:t>
      </w:r>
      <w:r w:rsidRPr="6FBB7D4B">
        <w:rPr>
          <w:rFonts w:eastAsiaTheme="minorEastAsia"/>
          <w:b/>
          <w:bCs/>
          <w:sz w:val="28"/>
          <w:szCs w:val="28"/>
        </w:rPr>
        <w:t>Mesa redonda</w:t>
      </w:r>
      <w:r w:rsidRPr="6FBB7D4B">
        <w:rPr>
          <w:rFonts w:eastAsiaTheme="minorEastAsia"/>
          <w:sz w:val="28"/>
          <w:szCs w:val="28"/>
        </w:rPr>
        <w:t>. Inteligencia artificial y transición energética. Patricia Sánchez Montañez</w:t>
      </w:r>
      <w:r w:rsidR="64D19F3A" w:rsidRPr="6FBB7D4B">
        <w:rPr>
          <w:rFonts w:eastAsiaTheme="minorEastAsia"/>
          <w:sz w:val="28"/>
          <w:szCs w:val="28"/>
        </w:rPr>
        <w:t xml:space="preserve"> (Principal </w:t>
      </w:r>
      <w:proofErr w:type="spellStart"/>
      <w:r w:rsidR="64D19F3A" w:rsidRPr="6FBB7D4B">
        <w:rPr>
          <w:rFonts w:eastAsiaTheme="minorEastAsia"/>
          <w:sz w:val="28"/>
          <w:szCs w:val="28"/>
        </w:rPr>
        <w:t>Account</w:t>
      </w:r>
      <w:proofErr w:type="spellEnd"/>
      <w:r w:rsidR="64D19F3A" w:rsidRPr="6FBB7D4B">
        <w:rPr>
          <w:rFonts w:eastAsiaTheme="minorEastAsia"/>
          <w:sz w:val="28"/>
          <w:szCs w:val="28"/>
        </w:rPr>
        <w:t xml:space="preserve"> Manager de AWS)</w:t>
      </w:r>
      <w:r w:rsidRPr="6FBB7D4B">
        <w:rPr>
          <w:rFonts w:eastAsiaTheme="minorEastAsia"/>
          <w:sz w:val="28"/>
          <w:szCs w:val="28"/>
        </w:rPr>
        <w:t>, Jorge Galán</w:t>
      </w:r>
      <w:r w:rsidR="1F322528" w:rsidRPr="6FBB7D4B">
        <w:rPr>
          <w:rFonts w:eastAsiaTheme="minorEastAsia"/>
          <w:sz w:val="28"/>
          <w:szCs w:val="28"/>
        </w:rPr>
        <w:t xml:space="preserve"> (Socio de Villar y Asociados abogados)</w:t>
      </w:r>
      <w:r w:rsidRPr="6FBB7D4B">
        <w:rPr>
          <w:rFonts w:eastAsiaTheme="minorEastAsia"/>
          <w:sz w:val="28"/>
          <w:szCs w:val="28"/>
        </w:rPr>
        <w:t>, David Villaseca</w:t>
      </w:r>
      <w:r w:rsidR="336C1758" w:rsidRPr="6FBB7D4B">
        <w:rPr>
          <w:rFonts w:eastAsiaTheme="minorEastAsia"/>
          <w:sz w:val="28"/>
          <w:szCs w:val="28"/>
        </w:rPr>
        <w:t xml:space="preserve"> (CDO de </w:t>
      </w:r>
      <w:proofErr w:type="spellStart"/>
      <w:r w:rsidR="336C1758" w:rsidRPr="6FBB7D4B">
        <w:rPr>
          <w:rFonts w:eastAsiaTheme="minorEastAsia"/>
          <w:sz w:val="28"/>
          <w:szCs w:val="28"/>
        </w:rPr>
        <w:t>Moeve</w:t>
      </w:r>
      <w:proofErr w:type="spellEnd"/>
      <w:r w:rsidR="336C1758" w:rsidRPr="6FBB7D4B">
        <w:rPr>
          <w:rFonts w:eastAsiaTheme="minorEastAsia"/>
          <w:sz w:val="28"/>
          <w:szCs w:val="28"/>
        </w:rPr>
        <w:t>)</w:t>
      </w:r>
      <w:r w:rsidRPr="6FBB7D4B">
        <w:rPr>
          <w:rFonts w:eastAsiaTheme="minorEastAsia"/>
          <w:sz w:val="28"/>
          <w:szCs w:val="28"/>
        </w:rPr>
        <w:t>, Victoria Gómez</w:t>
      </w:r>
      <w:r w:rsidR="3167348B" w:rsidRPr="6FBB7D4B">
        <w:rPr>
          <w:rFonts w:eastAsiaTheme="minorEastAsia"/>
          <w:sz w:val="28"/>
          <w:szCs w:val="28"/>
        </w:rPr>
        <w:t xml:space="preserve"> (Head of AI IBM Spain)</w:t>
      </w:r>
      <w:r w:rsidRPr="6FBB7D4B">
        <w:rPr>
          <w:rFonts w:eastAsiaTheme="minorEastAsia"/>
          <w:sz w:val="28"/>
          <w:szCs w:val="28"/>
        </w:rPr>
        <w:t>, Idoia Salazar</w:t>
      </w:r>
      <w:r w:rsidR="1BFB6A71" w:rsidRPr="6FBB7D4B">
        <w:rPr>
          <w:rFonts w:eastAsiaTheme="minorEastAsia"/>
          <w:sz w:val="28"/>
          <w:szCs w:val="28"/>
        </w:rPr>
        <w:t xml:space="preserve"> (Directora ODISEIA)</w:t>
      </w:r>
      <w:r w:rsidR="65A75297" w:rsidRPr="6FBB7D4B">
        <w:rPr>
          <w:rFonts w:eastAsiaTheme="minorEastAsia"/>
          <w:sz w:val="28"/>
          <w:szCs w:val="28"/>
        </w:rPr>
        <w:t>.</w:t>
      </w:r>
    </w:p>
    <w:p w14:paraId="2744335B" w14:textId="6127E14E" w:rsidR="003A345C" w:rsidRDefault="003A345C" w:rsidP="01FDBD8F">
      <w:pPr>
        <w:pStyle w:val="Prrafodelista"/>
        <w:jc w:val="both"/>
        <w:rPr>
          <w:rFonts w:eastAsiaTheme="minorEastAsia"/>
          <w:sz w:val="28"/>
          <w:szCs w:val="28"/>
        </w:rPr>
      </w:pPr>
    </w:p>
    <w:p w14:paraId="295EE82E" w14:textId="0190B8E7" w:rsidR="003A345C" w:rsidRDefault="533E964E" w:rsidP="01FDBD8F">
      <w:pPr>
        <w:pStyle w:val="Prrafodelista"/>
        <w:numPr>
          <w:ilvl w:val="0"/>
          <w:numId w:val="23"/>
        </w:numPr>
        <w:jc w:val="both"/>
        <w:rPr>
          <w:rFonts w:eastAsiaTheme="minorEastAsia"/>
          <w:sz w:val="28"/>
          <w:szCs w:val="28"/>
        </w:rPr>
      </w:pPr>
      <w:r w:rsidRPr="6FBB7D4B">
        <w:rPr>
          <w:rFonts w:eastAsiaTheme="minorEastAsia"/>
          <w:sz w:val="28"/>
          <w:szCs w:val="28"/>
        </w:rPr>
        <w:t xml:space="preserve">7 de noviembre de 2024: </w:t>
      </w:r>
      <w:r w:rsidR="3877EF04" w:rsidRPr="6FBB7D4B">
        <w:rPr>
          <w:rFonts w:eastAsiaTheme="minorEastAsia"/>
          <w:b/>
          <w:bCs/>
          <w:sz w:val="28"/>
          <w:szCs w:val="28"/>
        </w:rPr>
        <w:t>Conferencia</w:t>
      </w:r>
      <w:r w:rsidR="3877EF04" w:rsidRPr="6FBB7D4B">
        <w:rPr>
          <w:rFonts w:eastAsiaTheme="minorEastAsia"/>
          <w:sz w:val="28"/>
          <w:szCs w:val="28"/>
        </w:rPr>
        <w:t xml:space="preserve">: </w:t>
      </w:r>
      <w:r w:rsidRPr="6FBB7D4B">
        <w:rPr>
          <w:rFonts w:eastAsiaTheme="minorEastAsia"/>
          <w:sz w:val="28"/>
          <w:szCs w:val="28"/>
        </w:rPr>
        <w:t xml:space="preserve">Automoción 4.0: La movilidad eléctrica ¿Un reto competitivo para una Europa </w:t>
      </w:r>
      <w:r w:rsidR="114A5266" w:rsidRPr="6FBB7D4B">
        <w:rPr>
          <w:rFonts w:eastAsiaTheme="minorEastAsia"/>
          <w:sz w:val="28"/>
          <w:szCs w:val="28"/>
        </w:rPr>
        <w:t>descarbonizada?</w:t>
      </w:r>
      <w:r w:rsidRPr="6FBB7D4B">
        <w:rPr>
          <w:rFonts w:eastAsiaTheme="minorEastAsia"/>
          <w:sz w:val="28"/>
          <w:szCs w:val="28"/>
        </w:rPr>
        <w:t xml:space="preserve"> Miguel </w:t>
      </w:r>
      <w:proofErr w:type="gramStart"/>
      <w:r w:rsidRPr="6FBB7D4B">
        <w:rPr>
          <w:rFonts w:eastAsiaTheme="minorEastAsia"/>
          <w:sz w:val="28"/>
          <w:szCs w:val="28"/>
        </w:rPr>
        <w:t>Barbolla</w:t>
      </w:r>
      <w:r w:rsidR="2C94F3D5" w:rsidRPr="6FBB7D4B">
        <w:rPr>
          <w:rFonts w:eastAsiaTheme="minorEastAsia"/>
          <w:sz w:val="28"/>
          <w:szCs w:val="28"/>
        </w:rPr>
        <w:t xml:space="preserve">, </w:t>
      </w:r>
      <w:r w:rsidRPr="6FBB7D4B">
        <w:rPr>
          <w:rFonts w:eastAsiaTheme="minorEastAsia"/>
          <w:sz w:val="28"/>
          <w:szCs w:val="28"/>
        </w:rPr>
        <w:t xml:space="preserve"> </w:t>
      </w:r>
      <w:r w:rsidR="3FE4335F" w:rsidRPr="6FBB7D4B">
        <w:rPr>
          <w:rFonts w:eastAsiaTheme="minorEastAsia"/>
          <w:sz w:val="28"/>
          <w:szCs w:val="28"/>
        </w:rPr>
        <w:t>director</w:t>
      </w:r>
      <w:proofErr w:type="gramEnd"/>
      <w:r w:rsidRPr="6FBB7D4B">
        <w:rPr>
          <w:rFonts w:eastAsiaTheme="minorEastAsia"/>
          <w:sz w:val="28"/>
          <w:szCs w:val="28"/>
        </w:rPr>
        <w:t xml:space="preserve"> general de Ford Renting España</w:t>
      </w:r>
    </w:p>
    <w:p w14:paraId="7FE5ED32" w14:textId="1F1BF5C6" w:rsidR="004635DF" w:rsidRDefault="004635DF" w:rsidP="01FDBD8F">
      <w:pPr>
        <w:jc w:val="both"/>
        <w:rPr>
          <w:rFonts w:eastAsiaTheme="minorEastAsia"/>
          <w:sz w:val="28"/>
          <w:szCs w:val="28"/>
        </w:rPr>
      </w:pPr>
    </w:p>
    <w:p w14:paraId="518D9C39" w14:textId="033C3806" w:rsidR="004635DF" w:rsidRDefault="6B9C6476" w:rsidP="01FDBD8F">
      <w:pPr>
        <w:pStyle w:val="Prrafodelista"/>
        <w:numPr>
          <w:ilvl w:val="0"/>
          <w:numId w:val="23"/>
        </w:numPr>
        <w:jc w:val="both"/>
        <w:rPr>
          <w:rFonts w:eastAsiaTheme="minorEastAsia"/>
          <w:sz w:val="28"/>
          <w:szCs w:val="28"/>
        </w:rPr>
      </w:pPr>
      <w:r w:rsidRPr="6FBB7D4B">
        <w:rPr>
          <w:rFonts w:eastAsiaTheme="minorEastAsia"/>
          <w:sz w:val="28"/>
          <w:szCs w:val="28"/>
        </w:rPr>
        <w:t xml:space="preserve">13 y 14 de diciembre de 2024: </w:t>
      </w:r>
      <w:r w:rsidR="3AC0CEE2" w:rsidRPr="6FBB7D4B">
        <w:rPr>
          <w:rFonts w:eastAsiaTheme="minorEastAsia"/>
          <w:b/>
          <w:bCs/>
          <w:sz w:val="28"/>
          <w:szCs w:val="28"/>
        </w:rPr>
        <w:t>Congreso</w:t>
      </w:r>
      <w:r w:rsidR="3AC0CEE2" w:rsidRPr="6FBB7D4B">
        <w:rPr>
          <w:rFonts w:eastAsiaTheme="minorEastAsia"/>
          <w:sz w:val="28"/>
          <w:szCs w:val="28"/>
        </w:rPr>
        <w:t xml:space="preserve">: </w:t>
      </w:r>
      <w:r w:rsidRPr="6FBB7D4B">
        <w:rPr>
          <w:rFonts w:eastAsiaTheme="minorEastAsia"/>
          <w:sz w:val="28"/>
          <w:szCs w:val="28"/>
        </w:rPr>
        <w:t xml:space="preserve">Participación de la Cátedra en el 5th Anual BOCA-ECGI </w:t>
      </w:r>
      <w:proofErr w:type="spellStart"/>
      <w:r w:rsidRPr="6FBB7D4B">
        <w:rPr>
          <w:rFonts w:eastAsiaTheme="minorEastAsia"/>
          <w:sz w:val="28"/>
          <w:szCs w:val="28"/>
        </w:rPr>
        <w:t>Corporate</w:t>
      </w:r>
      <w:proofErr w:type="spellEnd"/>
      <w:r w:rsidRPr="6FBB7D4B">
        <w:rPr>
          <w:rFonts w:eastAsiaTheme="minorEastAsia"/>
          <w:sz w:val="28"/>
          <w:szCs w:val="28"/>
        </w:rPr>
        <w:t xml:space="preserve"> Finance and Governance </w:t>
      </w:r>
      <w:proofErr w:type="spellStart"/>
      <w:r w:rsidRPr="6FBB7D4B">
        <w:rPr>
          <w:rFonts w:eastAsiaTheme="minorEastAsia"/>
          <w:sz w:val="28"/>
          <w:szCs w:val="28"/>
        </w:rPr>
        <w:t>Conference</w:t>
      </w:r>
      <w:proofErr w:type="spellEnd"/>
      <w:r w:rsidRPr="6FBB7D4B">
        <w:rPr>
          <w:rFonts w:eastAsiaTheme="minorEastAsia"/>
          <w:sz w:val="28"/>
          <w:szCs w:val="28"/>
        </w:rPr>
        <w:t>.</w:t>
      </w:r>
    </w:p>
    <w:p w14:paraId="5C8F266D" w14:textId="478D2BCC" w:rsidR="004635DF" w:rsidRDefault="004635DF" w:rsidP="01FDBD8F">
      <w:pPr>
        <w:jc w:val="both"/>
        <w:rPr>
          <w:rFonts w:eastAsiaTheme="minorEastAsia"/>
          <w:sz w:val="28"/>
          <w:szCs w:val="28"/>
        </w:rPr>
      </w:pPr>
    </w:p>
    <w:p w14:paraId="2DCBCAB1" w14:textId="3548D0F9" w:rsidR="004635DF" w:rsidRDefault="31D5ED2D" w:rsidP="01FDBD8F">
      <w:pPr>
        <w:pStyle w:val="Prrafodelista"/>
        <w:numPr>
          <w:ilvl w:val="0"/>
          <w:numId w:val="23"/>
        </w:numPr>
        <w:jc w:val="both"/>
        <w:rPr>
          <w:rFonts w:eastAsiaTheme="minorEastAsia"/>
          <w:sz w:val="28"/>
          <w:szCs w:val="28"/>
        </w:rPr>
      </w:pPr>
      <w:r w:rsidRPr="6FBB7D4B">
        <w:rPr>
          <w:rFonts w:eastAsiaTheme="minorEastAsia"/>
          <w:sz w:val="28"/>
          <w:szCs w:val="28"/>
        </w:rPr>
        <w:t>12 de marzo de 2025</w:t>
      </w:r>
      <w:r w:rsidR="6EEC915E" w:rsidRPr="6FBB7D4B">
        <w:rPr>
          <w:rFonts w:eastAsiaTheme="minorEastAsia"/>
          <w:sz w:val="28"/>
          <w:szCs w:val="28"/>
        </w:rPr>
        <w:t xml:space="preserve">: </w:t>
      </w:r>
      <w:r w:rsidR="6EEC915E" w:rsidRPr="6FBB7D4B">
        <w:rPr>
          <w:rFonts w:eastAsiaTheme="minorEastAsia"/>
          <w:b/>
          <w:bCs/>
          <w:sz w:val="28"/>
          <w:szCs w:val="28"/>
        </w:rPr>
        <w:t>Conferencia</w:t>
      </w:r>
      <w:r w:rsidR="6EEC915E" w:rsidRPr="6FBB7D4B">
        <w:rPr>
          <w:rFonts w:eastAsiaTheme="minorEastAsia"/>
          <w:sz w:val="28"/>
          <w:szCs w:val="28"/>
        </w:rPr>
        <w:t xml:space="preserve">: </w:t>
      </w:r>
      <w:r w:rsidRPr="6FBB7D4B">
        <w:rPr>
          <w:rFonts w:eastAsiaTheme="minorEastAsia"/>
          <w:sz w:val="28"/>
          <w:szCs w:val="28"/>
        </w:rPr>
        <w:t>Inauguración de</w:t>
      </w:r>
      <w:r w:rsidR="14635C1B" w:rsidRPr="6FBB7D4B">
        <w:rPr>
          <w:rFonts w:eastAsiaTheme="minorEastAsia"/>
          <w:sz w:val="28"/>
          <w:szCs w:val="28"/>
        </w:rPr>
        <w:t xml:space="preserve">l Aula de la </w:t>
      </w:r>
      <w:r w:rsidRPr="6FBB7D4B">
        <w:rPr>
          <w:rFonts w:eastAsiaTheme="minorEastAsia"/>
          <w:sz w:val="28"/>
          <w:szCs w:val="28"/>
        </w:rPr>
        <w:t xml:space="preserve">Cátedra CEU-MOEVE </w:t>
      </w:r>
      <w:r w:rsidR="40F9DFF9" w:rsidRPr="6FBB7D4B">
        <w:rPr>
          <w:rFonts w:eastAsiaTheme="minorEastAsia"/>
          <w:sz w:val="28"/>
          <w:szCs w:val="28"/>
        </w:rPr>
        <w:t xml:space="preserve">y conferencia de CDO de </w:t>
      </w:r>
      <w:proofErr w:type="spellStart"/>
      <w:r w:rsidR="40F9DFF9" w:rsidRPr="6FBB7D4B">
        <w:rPr>
          <w:rFonts w:eastAsiaTheme="minorEastAsia"/>
          <w:sz w:val="28"/>
          <w:szCs w:val="28"/>
        </w:rPr>
        <w:t>Moeve</w:t>
      </w:r>
      <w:proofErr w:type="spellEnd"/>
      <w:r w:rsidR="40F9DFF9" w:rsidRPr="6FBB7D4B">
        <w:rPr>
          <w:rFonts w:eastAsiaTheme="minorEastAsia"/>
          <w:sz w:val="28"/>
          <w:szCs w:val="28"/>
        </w:rPr>
        <w:t xml:space="preserve"> David Villaseca.</w:t>
      </w:r>
    </w:p>
    <w:p w14:paraId="6E40455E" w14:textId="5D49D285" w:rsidR="004635DF" w:rsidRDefault="004635DF" w:rsidP="01FDBD8F">
      <w:pPr>
        <w:pStyle w:val="Prrafodelista"/>
        <w:jc w:val="both"/>
        <w:rPr>
          <w:rFonts w:eastAsiaTheme="minorEastAsia"/>
          <w:sz w:val="28"/>
          <w:szCs w:val="28"/>
        </w:rPr>
      </w:pPr>
    </w:p>
    <w:p w14:paraId="1C548E97" w14:textId="07AEB34D" w:rsidR="004635DF" w:rsidRDefault="1189D411" w:rsidP="01FDBD8F">
      <w:pPr>
        <w:pStyle w:val="Prrafodelista"/>
        <w:numPr>
          <w:ilvl w:val="0"/>
          <w:numId w:val="23"/>
        </w:numPr>
        <w:jc w:val="both"/>
        <w:rPr>
          <w:rFonts w:eastAsiaTheme="minorEastAsia"/>
          <w:sz w:val="28"/>
          <w:szCs w:val="28"/>
        </w:rPr>
      </w:pPr>
      <w:r w:rsidRPr="6FBB7D4B">
        <w:rPr>
          <w:rFonts w:eastAsiaTheme="minorEastAsia"/>
          <w:sz w:val="28"/>
          <w:szCs w:val="28"/>
        </w:rPr>
        <w:t>12 de marzo de 2025</w:t>
      </w:r>
      <w:r w:rsidR="174E075B" w:rsidRPr="6FBB7D4B">
        <w:rPr>
          <w:rFonts w:eastAsiaTheme="minorEastAsia"/>
          <w:sz w:val="28"/>
          <w:szCs w:val="28"/>
        </w:rPr>
        <w:t xml:space="preserve">: </w:t>
      </w:r>
      <w:r w:rsidR="174E075B" w:rsidRPr="6FBB7D4B">
        <w:rPr>
          <w:rFonts w:eastAsiaTheme="minorEastAsia"/>
          <w:b/>
          <w:bCs/>
          <w:sz w:val="28"/>
          <w:szCs w:val="28"/>
        </w:rPr>
        <w:t>J</w:t>
      </w:r>
      <w:r w:rsidR="3DBEE196" w:rsidRPr="6FBB7D4B">
        <w:rPr>
          <w:rFonts w:eastAsiaTheme="minorEastAsia"/>
          <w:b/>
          <w:bCs/>
          <w:sz w:val="28"/>
          <w:szCs w:val="28"/>
        </w:rPr>
        <w:t>ornada</w:t>
      </w:r>
      <w:r w:rsidR="3DBEE196" w:rsidRPr="6FBB7D4B">
        <w:rPr>
          <w:rFonts w:eastAsiaTheme="minorEastAsia"/>
          <w:sz w:val="28"/>
          <w:szCs w:val="28"/>
        </w:rPr>
        <w:t xml:space="preserve">: </w:t>
      </w:r>
      <w:r w:rsidRPr="6FBB7D4B">
        <w:rPr>
          <w:rFonts w:eastAsiaTheme="minorEastAsia"/>
          <w:sz w:val="28"/>
          <w:szCs w:val="28"/>
        </w:rPr>
        <w:t xml:space="preserve">participación </w:t>
      </w:r>
      <w:r w:rsidR="33241B52" w:rsidRPr="6FBB7D4B">
        <w:rPr>
          <w:rFonts w:eastAsiaTheme="minorEastAsia"/>
          <w:sz w:val="28"/>
          <w:szCs w:val="28"/>
        </w:rPr>
        <w:t xml:space="preserve">de Cátedra MOEVE con retos para estudiantes </w:t>
      </w:r>
      <w:r w:rsidRPr="6FBB7D4B">
        <w:rPr>
          <w:rFonts w:eastAsiaTheme="minorEastAsia"/>
          <w:sz w:val="28"/>
          <w:szCs w:val="28"/>
        </w:rPr>
        <w:t xml:space="preserve">en el </w:t>
      </w:r>
      <w:r w:rsidR="31D5ED2D" w:rsidRPr="6FBB7D4B">
        <w:rPr>
          <w:rFonts w:eastAsiaTheme="minorEastAsia"/>
          <w:i/>
          <w:iCs/>
          <w:sz w:val="28"/>
          <w:szCs w:val="28"/>
        </w:rPr>
        <w:t xml:space="preserve">Innovation </w:t>
      </w:r>
      <w:proofErr w:type="spellStart"/>
      <w:r w:rsidR="31D5ED2D" w:rsidRPr="6FBB7D4B">
        <w:rPr>
          <w:rFonts w:eastAsiaTheme="minorEastAsia"/>
          <w:i/>
          <w:iCs/>
          <w:sz w:val="28"/>
          <w:szCs w:val="28"/>
        </w:rPr>
        <w:t>day</w:t>
      </w:r>
      <w:proofErr w:type="spellEnd"/>
      <w:r w:rsidR="31D5ED2D" w:rsidRPr="6FBB7D4B">
        <w:rPr>
          <w:rFonts w:eastAsiaTheme="minorEastAsia"/>
          <w:sz w:val="28"/>
          <w:szCs w:val="28"/>
        </w:rPr>
        <w:t xml:space="preserve"> de la facultad de económicas</w:t>
      </w:r>
      <w:r w:rsidR="77A344C7" w:rsidRPr="6FBB7D4B">
        <w:rPr>
          <w:rFonts w:eastAsiaTheme="minorEastAsia"/>
          <w:sz w:val="28"/>
          <w:szCs w:val="28"/>
        </w:rPr>
        <w:t>.</w:t>
      </w:r>
    </w:p>
    <w:p w14:paraId="3A416134" w14:textId="5F09721F" w:rsidR="004635DF" w:rsidRDefault="004635DF" w:rsidP="01FDBD8F">
      <w:pPr>
        <w:pStyle w:val="Prrafodelista"/>
        <w:jc w:val="both"/>
        <w:rPr>
          <w:rFonts w:eastAsiaTheme="minorEastAsia"/>
          <w:sz w:val="28"/>
          <w:szCs w:val="28"/>
        </w:rPr>
      </w:pPr>
    </w:p>
    <w:p w14:paraId="7AC09191" w14:textId="23B3D9E6" w:rsidR="004635DF" w:rsidRDefault="31D5ED2D" w:rsidP="01FDBD8F">
      <w:pPr>
        <w:pStyle w:val="Prrafodelista"/>
        <w:numPr>
          <w:ilvl w:val="0"/>
          <w:numId w:val="23"/>
        </w:numPr>
        <w:jc w:val="both"/>
        <w:rPr>
          <w:rFonts w:ascii="Aptos" w:eastAsia="Aptos" w:hAnsi="Aptos" w:cs="Aptos"/>
        </w:rPr>
      </w:pPr>
      <w:r w:rsidRPr="6FBB7D4B">
        <w:rPr>
          <w:rFonts w:eastAsiaTheme="minorEastAsia"/>
          <w:sz w:val="28"/>
          <w:szCs w:val="28"/>
        </w:rPr>
        <w:t xml:space="preserve">22-23 y 24 de mayo de 2025: </w:t>
      </w:r>
      <w:r w:rsidR="6019566B" w:rsidRPr="6FBB7D4B">
        <w:rPr>
          <w:rFonts w:eastAsiaTheme="minorEastAsia"/>
          <w:b/>
          <w:bCs/>
          <w:sz w:val="28"/>
          <w:szCs w:val="28"/>
        </w:rPr>
        <w:t>Congreso</w:t>
      </w:r>
      <w:r w:rsidR="6019566B" w:rsidRPr="6FBB7D4B">
        <w:rPr>
          <w:rFonts w:eastAsiaTheme="minorEastAsia"/>
          <w:sz w:val="28"/>
          <w:szCs w:val="28"/>
        </w:rPr>
        <w:t xml:space="preserve">: </w:t>
      </w:r>
      <w:r w:rsidR="3F192335" w:rsidRPr="6FBB7D4B">
        <w:rPr>
          <w:rFonts w:eastAsiaTheme="minorEastAsia"/>
          <w:sz w:val="28"/>
          <w:szCs w:val="28"/>
        </w:rPr>
        <w:t>C</w:t>
      </w:r>
      <w:r w:rsidR="44A46069" w:rsidRPr="6FBB7D4B">
        <w:rPr>
          <w:rFonts w:eastAsiaTheme="minorEastAsia"/>
          <w:sz w:val="28"/>
          <w:szCs w:val="28"/>
        </w:rPr>
        <w:t>olaboración de la Cátedra en el C</w:t>
      </w:r>
      <w:r w:rsidR="3F192335" w:rsidRPr="6FBB7D4B">
        <w:rPr>
          <w:rFonts w:eastAsiaTheme="minorEastAsia"/>
          <w:sz w:val="28"/>
          <w:szCs w:val="28"/>
        </w:rPr>
        <w:t xml:space="preserve">ongreso Internacional </w:t>
      </w:r>
      <w:proofErr w:type="spellStart"/>
      <w:r w:rsidR="3F192335" w:rsidRPr="6FBB7D4B">
        <w:rPr>
          <w:rFonts w:eastAsiaTheme="minorEastAsia"/>
          <w:i/>
          <w:iCs/>
          <w:sz w:val="28"/>
          <w:szCs w:val="28"/>
        </w:rPr>
        <w:t>Iberoamerican</w:t>
      </w:r>
      <w:proofErr w:type="spellEnd"/>
      <w:r w:rsidR="3F192335" w:rsidRPr="6FBB7D4B">
        <w:rPr>
          <w:rFonts w:eastAsiaTheme="minorEastAsia"/>
          <w:i/>
          <w:iCs/>
          <w:sz w:val="28"/>
          <w:szCs w:val="28"/>
        </w:rPr>
        <w:t xml:space="preserve"> </w:t>
      </w:r>
      <w:proofErr w:type="spellStart"/>
      <w:r w:rsidR="3F192335" w:rsidRPr="6FBB7D4B">
        <w:rPr>
          <w:rFonts w:eastAsiaTheme="minorEastAsia"/>
          <w:i/>
          <w:iCs/>
          <w:sz w:val="28"/>
          <w:szCs w:val="28"/>
        </w:rPr>
        <w:t>Academy</w:t>
      </w:r>
      <w:proofErr w:type="spellEnd"/>
      <w:r w:rsidR="3F192335" w:rsidRPr="6FBB7D4B">
        <w:rPr>
          <w:rFonts w:eastAsiaTheme="minorEastAsia"/>
          <w:i/>
          <w:iCs/>
          <w:sz w:val="28"/>
          <w:szCs w:val="28"/>
        </w:rPr>
        <w:t xml:space="preserve"> of Management</w:t>
      </w:r>
      <w:r w:rsidR="3F192335" w:rsidRPr="6FBB7D4B">
        <w:rPr>
          <w:rFonts w:eastAsiaTheme="minorEastAsia"/>
          <w:sz w:val="28"/>
          <w:szCs w:val="28"/>
        </w:rPr>
        <w:t xml:space="preserve"> (IAOM). Congreso de gran impacto internacional en el mundo académico apoyando</w:t>
      </w:r>
      <w:r w:rsidR="3F192335" w:rsidRPr="6FBB7D4B">
        <w:rPr>
          <w:rFonts w:ascii="Aptos" w:eastAsia="Aptos" w:hAnsi="Aptos" w:cs="Aptos"/>
          <w:sz w:val="24"/>
          <w:szCs w:val="24"/>
        </w:rPr>
        <w:t xml:space="preserve"> </w:t>
      </w:r>
      <w:r w:rsidR="3F192335" w:rsidRPr="6FBB7D4B">
        <w:rPr>
          <w:rFonts w:eastAsiaTheme="minorEastAsia"/>
          <w:sz w:val="28"/>
          <w:szCs w:val="28"/>
        </w:rPr>
        <w:t>investigaciones en el ámbito de la descarbonización y la transformación digital.</w:t>
      </w:r>
    </w:p>
    <w:p w14:paraId="47DAF9BC" w14:textId="50C3AD63" w:rsidR="004635DF" w:rsidRDefault="004635DF" w:rsidP="01FDBD8F">
      <w:pPr>
        <w:jc w:val="left"/>
        <w:rPr>
          <w:rFonts w:ascii="Aptos" w:eastAsia="Aptos" w:hAnsi="Aptos" w:cs="Aptos"/>
          <w:sz w:val="24"/>
          <w:szCs w:val="24"/>
        </w:rPr>
      </w:pPr>
    </w:p>
    <w:p w14:paraId="0C9CD52D" w14:textId="2B2ED0D4" w:rsidR="004635DF" w:rsidRDefault="06F89EF2" w:rsidP="01FDBD8F">
      <w:pPr>
        <w:pStyle w:val="Prrafodelista"/>
        <w:numPr>
          <w:ilvl w:val="0"/>
          <w:numId w:val="22"/>
        </w:numPr>
        <w:jc w:val="both"/>
        <w:rPr>
          <w:rFonts w:ascii="Aptos" w:eastAsia="Aptos" w:hAnsi="Aptos" w:cs="Aptos"/>
          <w:sz w:val="24"/>
          <w:szCs w:val="24"/>
          <w:lang w:val=""/>
        </w:rPr>
      </w:pPr>
      <w:r w:rsidRPr="6FBB7D4B">
        <w:rPr>
          <w:rFonts w:eastAsiaTheme="minorEastAsia"/>
          <w:sz w:val="28"/>
          <w:szCs w:val="28"/>
        </w:rPr>
        <w:t>27 de mayo</w:t>
      </w:r>
      <w:r w:rsidR="2FF17BEB" w:rsidRPr="6FBB7D4B">
        <w:rPr>
          <w:rFonts w:eastAsiaTheme="minorEastAsia"/>
          <w:sz w:val="28"/>
          <w:szCs w:val="28"/>
        </w:rPr>
        <w:t xml:space="preserve"> de 2025: Celebración </w:t>
      </w:r>
      <w:r w:rsidR="2FF17BEB" w:rsidRPr="6FBB7D4B">
        <w:rPr>
          <w:rFonts w:eastAsiaTheme="minorEastAsia"/>
          <w:b/>
          <w:bCs/>
          <w:sz w:val="28"/>
          <w:szCs w:val="28"/>
        </w:rPr>
        <w:t>Mesa redonda</w:t>
      </w:r>
      <w:r w:rsidR="2FF17BEB" w:rsidRPr="6FBB7D4B">
        <w:rPr>
          <w:rFonts w:eastAsiaTheme="minorEastAsia"/>
          <w:sz w:val="28"/>
          <w:szCs w:val="28"/>
        </w:rPr>
        <w:t xml:space="preserve"> titulada</w:t>
      </w:r>
      <w:r w:rsidRPr="6FBB7D4B">
        <w:rPr>
          <w:rFonts w:eastAsiaTheme="minorEastAsia"/>
          <w:sz w:val="28"/>
          <w:szCs w:val="28"/>
        </w:rPr>
        <w:t xml:space="preserve"> </w:t>
      </w:r>
      <w:r w:rsidR="05285613" w:rsidRPr="6FBB7D4B">
        <w:rPr>
          <w:rFonts w:eastAsiaTheme="minorEastAsia"/>
          <w:sz w:val="28"/>
          <w:szCs w:val="28"/>
        </w:rPr>
        <w:t>“El papel de la flexibilidad en la Transición Energética”.</w:t>
      </w:r>
      <w:r w:rsidR="5689F376" w:rsidRPr="6FBB7D4B">
        <w:rPr>
          <w:rFonts w:eastAsiaTheme="minorEastAsia"/>
          <w:sz w:val="28"/>
          <w:szCs w:val="28"/>
        </w:rPr>
        <w:t xml:space="preserve"> Se abordó la flexibilidad como una herramienta necesaria en el marco de la transición energética para facilitar el proceso de descarbonización sin afectar a la garantía del suministro.  </w:t>
      </w:r>
      <w:r w:rsidR="378AB956" w:rsidRPr="6FBB7D4B">
        <w:rPr>
          <w:rFonts w:eastAsiaTheme="minorEastAsia"/>
          <w:sz w:val="28"/>
          <w:szCs w:val="28"/>
        </w:rPr>
        <w:t>Esta Mesa redonda se celebró en colaboración con e</w:t>
      </w:r>
      <w:r w:rsidR="5689F376" w:rsidRPr="6FBB7D4B">
        <w:rPr>
          <w:rFonts w:eastAsiaTheme="minorEastAsia"/>
          <w:sz w:val="28"/>
          <w:szCs w:val="28"/>
        </w:rPr>
        <w:t xml:space="preserve">l Proyecto de Investigación sobre </w:t>
      </w:r>
      <w:r w:rsidR="5689F376" w:rsidRPr="6FBB7D4B">
        <w:rPr>
          <w:rFonts w:eastAsiaTheme="minorEastAsia"/>
          <w:sz w:val="28"/>
          <w:szCs w:val="28"/>
          <w:lang w:val=""/>
        </w:rPr>
        <w:t xml:space="preserve">Precios del Carbono en Sectores Estratégicos de la UE del Ministerio </w:t>
      </w:r>
      <w:r w:rsidR="6FFCAAF0" w:rsidRPr="6FBB7D4B">
        <w:rPr>
          <w:rFonts w:eastAsiaTheme="minorEastAsia"/>
          <w:sz w:val="28"/>
          <w:szCs w:val="28"/>
          <w:lang w:val=""/>
        </w:rPr>
        <w:t xml:space="preserve">de Educación Ciencia. Participaron </w:t>
      </w:r>
      <w:r w:rsidR="5689F376" w:rsidRPr="6FBB7D4B">
        <w:rPr>
          <w:rFonts w:eastAsiaTheme="minorEastAsia"/>
          <w:sz w:val="28"/>
          <w:szCs w:val="28"/>
          <w:lang w:val=""/>
        </w:rPr>
        <w:t>12</w:t>
      </w:r>
      <w:r w:rsidR="14B1F623" w:rsidRPr="6FBB7D4B">
        <w:rPr>
          <w:rFonts w:eastAsiaTheme="minorEastAsia"/>
          <w:sz w:val="28"/>
          <w:szCs w:val="28"/>
          <w:lang w:val=""/>
        </w:rPr>
        <w:t xml:space="preserve"> expertos del ámbito. </w:t>
      </w:r>
    </w:p>
    <w:p w14:paraId="0D6B09A3" w14:textId="794D1D59" w:rsidR="004635DF" w:rsidRDefault="004635DF" w:rsidP="01FDBD8F">
      <w:pPr>
        <w:pStyle w:val="Prrafodelista"/>
        <w:ind w:hanging="360"/>
        <w:jc w:val="both"/>
        <w:rPr>
          <w:rFonts w:eastAsiaTheme="minorEastAsia"/>
          <w:sz w:val="28"/>
          <w:szCs w:val="28"/>
        </w:rPr>
      </w:pPr>
    </w:p>
    <w:p w14:paraId="70360B53" w14:textId="77777777" w:rsidR="004635DF" w:rsidRDefault="004635DF" w:rsidP="003A345C">
      <w:pPr>
        <w:jc w:val="left"/>
        <w:rPr>
          <w:b/>
          <w:sz w:val="28"/>
          <w:szCs w:val="28"/>
        </w:rPr>
      </w:pPr>
    </w:p>
    <w:p w14:paraId="38FE0580" w14:textId="722CB24E" w:rsidR="003A345C" w:rsidRDefault="003A345C" w:rsidP="0081074C">
      <w:pPr>
        <w:pStyle w:val="Prrafodelista"/>
        <w:numPr>
          <w:ilvl w:val="1"/>
          <w:numId w:val="32"/>
        </w:numPr>
        <w:jc w:val="left"/>
        <w:rPr>
          <w:b/>
          <w:sz w:val="28"/>
          <w:szCs w:val="28"/>
        </w:rPr>
      </w:pPr>
      <w:r w:rsidRPr="01FDBD8F">
        <w:rPr>
          <w:b/>
          <w:bCs/>
          <w:sz w:val="28"/>
          <w:szCs w:val="28"/>
        </w:rPr>
        <w:t>Difusión de las actividades de la Cátedra (web, blogs, etc.)</w:t>
      </w:r>
    </w:p>
    <w:p w14:paraId="52FDFB74" w14:textId="31D0CF95" w:rsidR="003A345C" w:rsidRDefault="003A345C" w:rsidP="01FDBD8F">
      <w:pPr>
        <w:shd w:val="clear" w:color="auto" w:fill="FFFFFF" w:themeFill="background1"/>
        <w:rPr>
          <w:rFonts w:ascii="Aptos" w:eastAsia="Aptos" w:hAnsi="Aptos" w:cs="Aptos"/>
          <w:sz w:val="24"/>
          <w:szCs w:val="24"/>
        </w:rPr>
      </w:pPr>
    </w:p>
    <w:p w14:paraId="04DDD644" w14:textId="14A5A591" w:rsidR="003A345C" w:rsidRDefault="65629E62" w:rsidP="01FDBD8F">
      <w:pPr>
        <w:pStyle w:val="Prrafodelista"/>
        <w:numPr>
          <w:ilvl w:val="0"/>
          <w:numId w:val="22"/>
        </w:numPr>
        <w:jc w:val="both"/>
        <w:rPr>
          <w:rFonts w:eastAsiaTheme="minorEastAsia"/>
          <w:sz w:val="28"/>
          <w:szCs w:val="28"/>
        </w:rPr>
      </w:pPr>
      <w:r w:rsidRPr="6FBB7D4B">
        <w:rPr>
          <w:rFonts w:eastAsiaTheme="minorEastAsia"/>
          <w:sz w:val="28"/>
          <w:szCs w:val="28"/>
        </w:rPr>
        <w:lastRenderedPageBreak/>
        <w:t xml:space="preserve">23 de enero de 2025 Charla con alumni por parte del Ricardo Palomo. Encuentro </w:t>
      </w:r>
      <w:proofErr w:type="spellStart"/>
      <w:r w:rsidRPr="6FBB7D4B">
        <w:rPr>
          <w:rFonts w:eastAsiaTheme="minorEastAsia"/>
          <w:sz w:val="28"/>
          <w:szCs w:val="28"/>
        </w:rPr>
        <w:t>inHouse</w:t>
      </w:r>
      <w:proofErr w:type="spellEnd"/>
      <w:r w:rsidRPr="6FBB7D4B">
        <w:rPr>
          <w:rFonts w:eastAsiaTheme="minorEastAsia"/>
          <w:sz w:val="28"/>
          <w:szCs w:val="28"/>
        </w:rPr>
        <w:t xml:space="preserve"> en el reconocido </w:t>
      </w:r>
      <w:r w:rsidRPr="6FBB7D4B">
        <w:rPr>
          <w:rFonts w:eastAsiaTheme="minorEastAsia"/>
          <w:b/>
          <w:bCs/>
          <w:sz w:val="28"/>
          <w:szCs w:val="28"/>
        </w:rPr>
        <w:t>Despacho Garrigues</w:t>
      </w:r>
      <w:r w:rsidRPr="6FBB7D4B">
        <w:rPr>
          <w:rFonts w:eastAsiaTheme="minorEastAsia"/>
          <w:sz w:val="28"/>
          <w:szCs w:val="28"/>
        </w:rPr>
        <w:t>, con Rosa Zarza, socia responsable de Garrigues</w:t>
      </w:r>
      <w:r w:rsidR="269C7F2A" w:rsidRPr="6FBB7D4B">
        <w:rPr>
          <w:rFonts w:eastAsiaTheme="minorEastAsia"/>
          <w:sz w:val="28"/>
          <w:szCs w:val="28"/>
        </w:rPr>
        <w:t xml:space="preserve"> </w:t>
      </w:r>
      <w:r w:rsidRPr="6FBB7D4B">
        <w:rPr>
          <w:rFonts w:eastAsiaTheme="minorEastAsia"/>
          <w:sz w:val="28"/>
          <w:szCs w:val="28"/>
        </w:rPr>
        <w:t>Sostenible, junto con el director general Javier María Tello Bellosillo, en mesa redonda moderada por Ricardo Palomo, con la participación de María José Gálvez, directora de sostenibilidad de</w:t>
      </w:r>
      <w:r w:rsidR="2FAF10C4" w:rsidRPr="6FBB7D4B">
        <w:rPr>
          <w:rFonts w:eastAsiaTheme="minorEastAsia"/>
          <w:sz w:val="28"/>
          <w:szCs w:val="28"/>
        </w:rPr>
        <w:t xml:space="preserve"> </w:t>
      </w:r>
      <w:r w:rsidR="36ECDB75" w:rsidRPr="6FBB7D4B">
        <w:rPr>
          <w:rFonts w:eastAsiaTheme="minorEastAsia"/>
          <w:sz w:val="28"/>
          <w:szCs w:val="28"/>
        </w:rPr>
        <w:t>UNESPA: Sergio González Galán</w:t>
      </w:r>
      <w:r w:rsidRPr="6FBB7D4B">
        <w:rPr>
          <w:rFonts w:eastAsiaTheme="minorEastAsia"/>
          <w:sz w:val="28"/>
          <w:szCs w:val="28"/>
        </w:rPr>
        <w:t>, socio de Garrigues y</w:t>
      </w:r>
      <w:r w:rsidR="2A58632E" w:rsidRPr="6FBB7D4B">
        <w:rPr>
          <w:rFonts w:eastAsiaTheme="minorEastAsia"/>
          <w:sz w:val="28"/>
          <w:szCs w:val="28"/>
        </w:rPr>
        <w:t xml:space="preserve"> Daniel Lois Cerezo</w:t>
      </w:r>
      <w:r w:rsidRPr="6FBB7D4B">
        <w:rPr>
          <w:rFonts w:eastAsiaTheme="minorEastAsia"/>
          <w:sz w:val="28"/>
          <w:szCs w:val="28"/>
        </w:rPr>
        <w:t>, director de sostenibilidad de</w:t>
      </w:r>
      <w:r w:rsidR="5F5CBC2B" w:rsidRPr="6FBB7D4B">
        <w:rPr>
          <w:rFonts w:eastAsiaTheme="minorEastAsia"/>
          <w:sz w:val="28"/>
          <w:szCs w:val="28"/>
        </w:rPr>
        <w:t xml:space="preserve"> Sodexo</w:t>
      </w:r>
      <w:r w:rsidRPr="6FBB7D4B">
        <w:rPr>
          <w:rFonts w:eastAsiaTheme="minorEastAsia"/>
          <w:sz w:val="28"/>
          <w:szCs w:val="28"/>
        </w:rPr>
        <w:t xml:space="preserve">.  </w:t>
      </w:r>
    </w:p>
    <w:p w14:paraId="1EC9D993" w14:textId="0B58E186" w:rsidR="003A345C" w:rsidRDefault="003A345C" w:rsidP="01FDBD8F">
      <w:pPr>
        <w:jc w:val="both"/>
        <w:rPr>
          <w:rFonts w:eastAsiaTheme="minorEastAsia"/>
          <w:sz w:val="28"/>
          <w:szCs w:val="28"/>
        </w:rPr>
      </w:pPr>
    </w:p>
    <w:p w14:paraId="3BB04EF1" w14:textId="75ED868B" w:rsidR="003A345C" w:rsidRDefault="1007E0F7" w:rsidP="01FDBD8F">
      <w:pPr>
        <w:pStyle w:val="Prrafodelista"/>
        <w:numPr>
          <w:ilvl w:val="0"/>
          <w:numId w:val="22"/>
        </w:numPr>
        <w:shd w:val="clear" w:color="auto" w:fill="FFFFFF" w:themeFill="background1"/>
        <w:jc w:val="both"/>
        <w:rPr>
          <w:rFonts w:eastAsiaTheme="minorEastAsia"/>
          <w:color w:val="000000" w:themeColor="text1"/>
          <w:sz w:val="28"/>
          <w:szCs w:val="28"/>
        </w:rPr>
      </w:pPr>
      <w:r w:rsidRPr="01FDBD8F">
        <w:rPr>
          <w:rFonts w:eastAsiaTheme="minorEastAsia"/>
          <w:sz w:val="28"/>
          <w:szCs w:val="28"/>
        </w:rPr>
        <w:t xml:space="preserve">Febrero de 2025: </w:t>
      </w:r>
      <w:r w:rsidR="2C991251" w:rsidRPr="01FDBD8F">
        <w:rPr>
          <w:rFonts w:eastAsiaTheme="minorEastAsia"/>
          <w:sz w:val="28"/>
          <w:szCs w:val="28"/>
        </w:rPr>
        <w:t xml:space="preserve">Explorando la Descarbonización en la India. </w:t>
      </w:r>
      <w:r w:rsidR="166692CC" w:rsidRPr="01FDBD8F">
        <w:rPr>
          <w:rFonts w:eastAsiaTheme="minorEastAsia"/>
          <w:sz w:val="28"/>
          <w:szCs w:val="28"/>
        </w:rPr>
        <w:t>L</w:t>
      </w:r>
      <w:r w:rsidR="09687E0F" w:rsidRPr="01FDBD8F">
        <w:rPr>
          <w:rFonts w:eastAsiaTheme="minorEastAsia"/>
          <w:color w:val="000000" w:themeColor="text1"/>
          <w:sz w:val="28"/>
          <w:szCs w:val="28"/>
        </w:rPr>
        <w:t xml:space="preserve">os directores Ricardo Palomo y Manuel Molina visitaron la </w:t>
      </w:r>
      <w:r w:rsidR="09687E0F" w:rsidRPr="01FDBD8F">
        <w:rPr>
          <w:rFonts w:eastAsiaTheme="minorEastAsia"/>
          <w:b/>
          <w:bCs/>
          <w:color w:val="000000" w:themeColor="text1"/>
          <w:sz w:val="28"/>
          <w:szCs w:val="28"/>
        </w:rPr>
        <w:t>Universidad de Calcuta</w:t>
      </w:r>
      <w:r w:rsidR="09687E0F" w:rsidRPr="01FDBD8F">
        <w:rPr>
          <w:rFonts w:eastAsiaTheme="minorEastAsia"/>
          <w:color w:val="000000" w:themeColor="text1"/>
          <w:sz w:val="28"/>
          <w:szCs w:val="28"/>
        </w:rPr>
        <w:t xml:space="preserve"> durante un viaje de emprendimiento e internacionalización impulsado por la Facultad.  Como resultado de este encuentro, se acordó promover Trabajos Fin de Grado conjuntos entre ambas instituciones y se valoró la convocatoria de premios internacionales para reconocer investigaciones relevantes en este ámbito.</w:t>
      </w:r>
      <w:r w:rsidR="4BBCFD5A" w:rsidRPr="01FDBD8F">
        <w:rPr>
          <w:rFonts w:eastAsiaTheme="minorEastAsia"/>
          <w:color w:val="000000" w:themeColor="text1"/>
          <w:sz w:val="28"/>
          <w:szCs w:val="28"/>
        </w:rPr>
        <w:t xml:space="preserve">  </w:t>
      </w:r>
      <w:r w:rsidR="09687E0F" w:rsidRPr="01FDBD8F">
        <w:rPr>
          <w:rFonts w:eastAsiaTheme="minorEastAsia"/>
          <w:color w:val="000000" w:themeColor="text1"/>
          <w:sz w:val="28"/>
          <w:szCs w:val="28"/>
        </w:rPr>
        <w:t>Esta iniciativa refuerza el compromiso de la Cátedra con la internacionalización y la sostenibilidad, fomentando la colaboración académica en retos globales clave, e igualmente se encuentra vinculada con las actividades de CEU Social de la facultad.</w:t>
      </w:r>
    </w:p>
    <w:p w14:paraId="62C51875" w14:textId="7C3E6B10" w:rsidR="003A345C" w:rsidRDefault="003A345C" w:rsidP="01FDBD8F">
      <w:pPr>
        <w:shd w:val="clear" w:color="auto" w:fill="FFFFFF" w:themeFill="background1"/>
        <w:jc w:val="both"/>
        <w:rPr>
          <w:rFonts w:eastAsiaTheme="minorEastAsia"/>
          <w:color w:val="000000" w:themeColor="text1"/>
        </w:rPr>
      </w:pPr>
    </w:p>
    <w:p w14:paraId="130715F1" w14:textId="6C095FCB" w:rsidR="003A345C" w:rsidRDefault="003A345C" w:rsidP="01FDBD8F">
      <w:pPr>
        <w:shd w:val="clear" w:color="auto" w:fill="FFFFFF" w:themeFill="background1"/>
        <w:jc w:val="both"/>
        <w:rPr>
          <w:rFonts w:eastAsiaTheme="minorEastAsia"/>
          <w:color w:val="000000" w:themeColor="text1"/>
        </w:rPr>
      </w:pPr>
    </w:p>
    <w:p w14:paraId="6549C590" w14:textId="4A8E969E" w:rsidR="003A345C" w:rsidRDefault="4DB74025" w:rsidP="01FDBD8F">
      <w:pPr>
        <w:pStyle w:val="Prrafodelista"/>
        <w:numPr>
          <w:ilvl w:val="0"/>
          <w:numId w:val="22"/>
        </w:numPr>
        <w:jc w:val="both"/>
        <w:rPr>
          <w:rFonts w:eastAsiaTheme="minorEastAsia"/>
          <w:sz w:val="28"/>
          <w:szCs w:val="28"/>
        </w:rPr>
      </w:pPr>
      <w:r w:rsidRPr="6FBB7D4B">
        <w:rPr>
          <w:rFonts w:eastAsiaTheme="minorEastAsia"/>
          <w:sz w:val="28"/>
          <w:szCs w:val="28"/>
        </w:rPr>
        <w:t xml:space="preserve">Publicación de </w:t>
      </w:r>
      <w:r w:rsidRPr="6FBB7D4B">
        <w:rPr>
          <w:rFonts w:eastAsiaTheme="minorEastAsia"/>
          <w:b/>
          <w:bCs/>
          <w:sz w:val="28"/>
          <w:szCs w:val="28"/>
        </w:rPr>
        <w:t>artículos de divulgación</w:t>
      </w:r>
      <w:r w:rsidRPr="6FBB7D4B">
        <w:rPr>
          <w:rFonts w:eastAsiaTheme="minorEastAsia"/>
          <w:sz w:val="28"/>
          <w:szCs w:val="28"/>
        </w:rPr>
        <w:t xml:space="preserve"> por parte del director y codirector de la Cátedra incluyendo la filiación a la misma. </w:t>
      </w:r>
    </w:p>
    <w:p w14:paraId="5B941291" w14:textId="60F5CF3A" w:rsidR="003A345C" w:rsidRDefault="4DB74025" w:rsidP="01FDBD8F">
      <w:pPr>
        <w:pStyle w:val="Prrafodelista"/>
        <w:numPr>
          <w:ilvl w:val="0"/>
          <w:numId w:val="26"/>
        </w:numPr>
        <w:jc w:val="both"/>
        <w:rPr>
          <w:rFonts w:eastAsiaTheme="minorEastAsia"/>
          <w:sz w:val="28"/>
          <w:szCs w:val="28"/>
        </w:rPr>
      </w:pPr>
      <w:r w:rsidRPr="01FDBD8F">
        <w:rPr>
          <w:rFonts w:eastAsiaTheme="minorEastAsia"/>
          <w:sz w:val="28"/>
          <w:szCs w:val="28"/>
        </w:rPr>
        <w:t>Diario ABC</w:t>
      </w:r>
    </w:p>
    <w:p w14:paraId="35630C62" w14:textId="3C728022" w:rsidR="003A345C" w:rsidRDefault="4DB74025" w:rsidP="01FDBD8F">
      <w:pPr>
        <w:pStyle w:val="Prrafodelista"/>
        <w:numPr>
          <w:ilvl w:val="0"/>
          <w:numId w:val="26"/>
        </w:numPr>
        <w:jc w:val="both"/>
        <w:rPr>
          <w:rFonts w:eastAsiaTheme="minorEastAsia"/>
          <w:sz w:val="28"/>
          <w:szCs w:val="28"/>
        </w:rPr>
      </w:pPr>
      <w:r w:rsidRPr="01FDBD8F">
        <w:rPr>
          <w:rFonts w:eastAsiaTheme="minorEastAsia"/>
          <w:sz w:val="28"/>
          <w:szCs w:val="28"/>
        </w:rPr>
        <w:t>Actualidad Económica</w:t>
      </w:r>
    </w:p>
    <w:p w14:paraId="3C77001D" w14:textId="02DCABDA" w:rsidR="003A345C" w:rsidRDefault="4DB74025" w:rsidP="01FDBD8F">
      <w:pPr>
        <w:pStyle w:val="Prrafodelista"/>
        <w:numPr>
          <w:ilvl w:val="0"/>
          <w:numId w:val="26"/>
        </w:numPr>
        <w:spacing w:line="257" w:lineRule="auto"/>
        <w:jc w:val="left"/>
        <w:rPr>
          <w:rFonts w:eastAsiaTheme="minorEastAsia"/>
          <w:sz w:val="28"/>
          <w:szCs w:val="28"/>
        </w:rPr>
      </w:pPr>
      <w:r w:rsidRPr="6FBB7D4B">
        <w:rPr>
          <w:rFonts w:eastAsiaTheme="minorEastAsia"/>
          <w:sz w:val="28"/>
          <w:szCs w:val="28"/>
        </w:rPr>
        <w:t>El Confidencial</w:t>
      </w:r>
    </w:p>
    <w:p w14:paraId="099B8A0A" w14:textId="6557F164" w:rsidR="6FBB7D4B" w:rsidRDefault="6FBB7D4B" w:rsidP="6FBB7D4B">
      <w:pPr>
        <w:pStyle w:val="Prrafodelista"/>
        <w:spacing w:line="257" w:lineRule="auto"/>
        <w:ind w:left="1428"/>
        <w:jc w:val="left"/>
        <w:rPr>
          <w:rFonts w:eastAsiaTheme="minorEastAsia"/>
          <w:sz w:val="28"/>
          <w:szCs w:val="28"/>
        </w:rPr>
      </w:pPr>
    </w:p>
    <w:p w14:paraId="1DD0A96C" w14:textId="1A991C9B" w:rsidR="365A2C50" w:rsidRDefault="365A2C50" w:rsidP="01FDBD8F">
      <w:pPr>
        <w:pStyle w:val="Prrafodelista"/>
        <w:numPr>
          <w:ilvl w:val="0"/>
          <w:numId w:val="26"/>
        </w:numPr>
        <w:spacing w:line="257" w:lineRule="auto"/>
        <w:jc w:val="left"/>
        <w:rPr>
          <w:rFonts w:eastAsiaTheme="minorEastAsia"/>
          <w:sz w:val="28"/>
          <w:szCs w:val="28"/>
        </w:rPr>
      </w:pPr>
      <w:r w:rsidRPr="6FBB7D4B">
        <w:rPr>
          <w:rFonts w:eastAsiaTheme="minorEastAsia"/>
          <w:sz w:val="28"/>
          <w:szCs w:val="28"/>
        </w:rPr>
        <w:t xml:space="preserve">The Conversation: </w:t>
      </w:r>
      <w:r w:rsidR="53823BA8" w:rsidRPr="6FBB7D4B">
        <w:rPr>
          <w:rFonts w:eastAsiaTheme="minorEastAsia"/>
          <w:sz w:val="28"/>
          <w:szCs w:val="28"/>
        </w:rPr>
        <w:t>P</w:t>
      </w:r>
      <w:r w:rsidR="713B9948" w:rsidRPr="6FBB7D4B">
        <w:rPr>
          <w:rFonts w:eastAsiaTheme="minorEastAsia"/>
          <w:sz w:val="28"/>
          <w:szCs w:val="28"/>
        </w:rPr>
        <w:t>alomo</w:t>
      </w:r>
      <w:r w:rsidR="53823BA8" w:rsidRPr="6FBB7D4B">
        <w:rPr>
          <w:rFonts w:eastAsiaTheme="minorEastAsia"/>
          <w:sz w:val="28"/>
          <w:szCs w:val="28"/>
        </w:rPr>
        <w:t xml:space="preserve">, R. (2025): “Fragilidad digital: sin electricidad ni móviles, estamos perdidos”, </w:t>
      </w:r>
      <w:hyperlink r:id="rId11">
        <w:r w:rsidR="2820EB5A" w:rsidRPr="004661E3">
          <w:rPr>
            <w:rStyle w:val="Hipervnculo"/>
            <w:rFonts w:eastAsiaTheme="minorEastAsia"/>
            <w:sz w:val="28"/>
            <w:szCs w:val="28"/>
          </w:rPr>
          <w:t>https://theconversation.com/fragilidad-digital-sin-electricidad-ni-moviles-estamos-perdidos-255689,</w:t>
        </w:r>
      </w:hyperlink>
      <w:r w:rsidR="2820EB5A" w:rsidRPr="6FBB7D4B">
        <w:rPr>
          <w:rFonts w:eastAsiaTheme="minorEastAsia"/>
          <w:sz w:val="28"/>
          <w:szCs w:val="28"/>
        </w:rPr>
        <w:t xml:space="preserve"> </w:t>
      </w:r>
      <w:r w:rsidR="53823BA8" w:rsidRPr="6FBB7D4B">
        <w:rPr>
          <w:rFonts w:eastAsiaTheme="minorEastAsia"/>
          <w:sz w:val="28"/>
          <w:szCs w:val="28"/>
        </w:rPr>
        <w:t>2 de</w:t>
      </w:r>
      <w:r w:rsidR="0B7DFB28" w:rsidRPr="6FBB7D4B">
        <w:rPr>
          <w:rFonts w:eastAsiaTheme="minorEastAsia"/>
          <w:sz w:val="28"/>
          <w:szCs w:val="28"/>
        </w:rPr>
        <w:t xml:space="preserve"> </w:t>
      </w:r>
      <w:r w:rsidR="1A75E05C" w:rsidRPr="6FBB7D4B">
        <w:rPr>
          <w:rFonts w:eastAsiaTheme="minorEastAsia"/>
          <w:sz w:val="28"/>
          <w:szCs w:val="28"/>
        </w:rPr>
        <w:t>mayo.</w:t>
      </w:r>
    </w:p>
    <w:p w14:paraId="38A6BD1C" w14:textId="30D7C1C5" w:rsidR="365A2C50" w:rsidRDefault="365A2C50" w:rsidP="01FDBD8F">
      <w:pPr>
        <w:pStyle w:val="Prrafodelista"/>
        <w:numPr>
          <w:ilvl w:val="0"/>
          <w:numId w:val="26"/>
        </w:numPr>
        <w:spacing w:line="257" w:lineRule="auto"/>
        <w:jc w:val="left"/>
        <w:rPr>
          <w:rFonts w:eastAsiaTheme="minorEastAsia"/>
          <w:sz w:val="28"/>
          <w:szCs w:val="28"/>
        </w:rPr>
      </w:pPr>
      <w:r w:rsidRPr="6FBB7D4B">
        <w:rPr>
          <w:rFonts w:eastAsiaTheme="minorEastAsia"/>
          <w:sz w:val="28"/>
          <w:szCs w:val="28"/>
        </w:rPr>
        <w:t xml:space="preserve">Revista </w:t>
      </w:r>
      <w:proofErr w:type="spellStart"/>
      <w:r w:rsidRPr="6FBB7D4B">
        <w:rPr>
          <w:rFonts w:eastAsiaTheme="minorEastAsia"/>
          <w:sz w:val="28"/>
          <w:szCs w:val="28"/>
        </w:rPr>
        <w:t>Telos</w:t>
      </w:r>
      <w:proofErr w:type="spellEnd"/>
      <w:r w:rsidRPr="6FBB7D4B">
        <w:rPr>
          <w:rFonts w:eastAsiaTheme="minorEastAsia"/>
          <w:sz w:val="28"/>
          <w:szCs w:val="28"/>
        </w:rPr>
        <w:t xml:space="preserve"> de Fundación Telefónica:</w:t>
      </w:r>
      <w:r w:rsidR="4A7E126F" w:rsidRPr="6FBB7D4B">
        <w:rPr>
          <w:rFonts w:eastAsiaTheme="minorEastAsia"/>
          <w:sz w:val="28"/>
          <w:szCs w:val="28"/>
        </w:rPr>
        <w:t xml:space="preserve"> </w:t>
      </w:r>
      <w:r w:rsidR="5F409A7D" w:rsidRPr="6FBB7D4B">
        <w:rPr>
          <w:rFonts w:eastAsiaTheme="minorEastAsia"/>
          <w:sz w:val="28"/>
          <w:szCs w:val="28"/>
        </w:rPr>
        <w:t>P</w:t>
      </w:r>
      <w:r w:rsidR="5D1D84B8" w:rsidRPr="6FBB7D4B">
        <w:rPr>
          <w:rFonts w:eastAsiaTheme="minorEastAsia"/>
          <w:sz w:val="28"/>
          <w:szCs w:val="28"/>
        </w:rPr>
        <w:t>alomo</w:t>
      </w:r>
      <w:r w:rsidR="5F409A7D" w:rsidRPr="6FBB7D4B">
        <w:rPr>
          <w:rFonts w:eastAsiaTheme="minorEastAsia"/>
          <w:sz w:val="28"/>
          <w:szCs w:val="28"/>
        </w:rPr>
        <w:t xml:space="preserve">, R. (2025) </w:t>
      </w:r>
      <w:r w:rsidR="4A7E126F" w:rsidRPr="6FBB7D4B">
        <w:rPr>
          <w:rFonts w:eastAsiaTheme="minorEastAsia"/>
          <w:sz w:val="28"/>
          <w:szCs w:val="28"/>
        </w:rPr>
        <w:t xml:space="preserve">“Cuando se apaga el mundo digital: lecciones de un gran </w:t>
      </w:r>
      <w:r w:rsidR="4A7E126F" w:rsidRPr="6FBB7D4B">
        <w:rPr>
          <w:rFonts w:eastAsiaTheme="minorEastAsia"/>
          <w:sz w:val="28"/>
          <w:szCs w:val="28"/>
        </w:rPr>
        <w:lastRenderedPageBreak/>
        <w:t>apagón</w:t>
      </w:r>
      <w:r w:rsidR="4A7E126F" w:rsidRPr="6FBB7D4B">
        <w:rPr>
          <w:rFonts w:eastAsiaTheme="minorEastAsia"/>
          <w:color w:val="003245"/>
          <w:sz w:val="28"/>
          <w:szCs w:val="28"/>
        </w:rPr>
        <w:t>”,</w:t>
      </w:r>
      <w:r w:rsidRPr="6FBB7D4B">
        <w:rPr>
          <w:rFonts w:eastAsiaTheme="minorEastAsia"/>
          <w:sz w:val="28"/>
          <w:szCs w:val="28"/>
        </w:rPr>
        <w:t xml:space="preserve"> </w:t>
      </w:r>
      <w:hyperlink r:id="rId12">
        <w:r w:rsidRPr="6FBB7D4B">
          <w:rPr>
            <w:rStyle w:val="Hipervnculo"/>
            <w:rFonts w:eastAsiaTheme="minorEastAsia"/>
            <w:sz w:val="28"/>
            <w:szCs w:val="28"/>
          </w:rPr>
          <w:t>https://telos.fundaciontelefonica.com/cuando-se-apaga-el-mundo-digital-lecciones-de-un-gran-apagon/,</w:t>
        </w:r>
      </w:hyperlink>
      <w:r w:rsidR="3EA07F40" w:rsidRPr="6FBB7D4B">
        <w:rPr>
          <w:rFonts w:eastAsiaTheme="minorEastAsia"/>
          <w:sz w:val="28"/>
          <w:szCs w:val="28"/>
        </w:rPr>
        <w:t xml:space="preserve"> 30 </w:t>
      </w:r>
      <w:r w:rsidR="71214145" w:rsidRPr="6FBB7D4B">
        <w:rPr>
          <w:rFonts w:eastAsiaTheme="minorEastAsia"/>
          <w:sz w:val="28"/>
          <w:szCs w:val="28"/>
        </w:rPr>
        <w:t xml:space="preserve">de </w:t>
      </w:r>
      <w:r w:rsidR="3EA07F40" w:rsidRPr="6FBB7D4B">
        <w:rPr>
          <w:rFonts w:eastAsiaTheme="minorEastAsia"/>
          <w:sz w:val="28"/>
          <w:szCs w:val="28"/>
        </w:rPr>
        <w:t>abril</w:t>
      </w:r>
      <w:r w:rsidR="779F2B5E" w:rsidRPr="6FBB7D4B">
        <w:rPr>
          <w:rFonts w:eastAsiaTheme="minorEastAsia"/>
          <w:sz w:val="28"/>
          <w:szCs w:val="28"/>
        </w:rPr>
        <w:t>.</w:t>
      </w:r>
    </w:p>
    <w:p w14:paraId="6CF405C8" w14:textId="7E2E09AA" w:rsidR="05370011" w:rsidRDefault="05370011" w:rsidP="01FDBD8F">
      <w:pPr>
        <w:pStyle w:val="Prrafodelista"/>
        <w:numPr>
          <w:ilvl w:val="0"/>
          <w:numId w:val="26"/>
        </w:numPr>
        <w:spacing w:line="257" w:lineRule="auto"/>
        <w:jc w:val="left"/>
        <w:rPr>
          <w:rFonts w:eastAsiaTheme="minorEastAsia"/>
          <w:sz w:val="28"/>
          <w:szCs w:val="28"/>
        </w:rPr>
      </w:pPr>
      <w:r w:rsidRPr="6FBB7D4B">
        <w:rPr>
          <w:rFonts w:eastAsiaTheme="minorEastAsia"/>
          <w:sz w:val="28"/>
          <w:szCs w:val="28"/>
        </w:rPr>
        <w:t>Diario Merca2: P</w:t>
      </w:r>
      <w:r w:rsidR="68F0AEF4" w:rsidRPr="6FBB7D4B">
        <w:rPr>
          <w:rFonts w:eastAsiaTheme="minorEastAsia"/>
          <w:sz w:val="28"/>
          <w:szCs w:val="28"/>
        </w:rPr>
        <w:t>alomo</w:t>
      </w:r>
      <w:r w:rsidRPr="6FBB7D4B">
        <w:rPr>
          <w:rFonts w:eastAsiaTheme="minorEastAsia"/>
          <w:sz w:val="28"/>
          <w:szCs w:val="28"/>
        </w:rPr>
        <w:t>, R. (2024): El potencial de la IA para la eficiencia energética, 17 junio</w:t>
      </w:r>
      <w:r w:rsidR="6E922CAD" w:rsidRPr="6FBB7D4B">
        <w:rPr>
          <w:rFonts w:eastAsiaTheme="minorEastAsia"/>
          <w:sz w:val="28"/>
          <w:szCs w:val="28"/>
        </w:rPr>
        <w:t>.</w:t>
      </w:r>
    </w:p>
    <w:p w14:paraId="73F4FE5E" w14:textId="3541571B" w:rsidR="50AF4F01" w:rsidRDefault="50AF4F01" w:rsidP="01FDBD8F">
      <w:pPr>
        <w:pStyle w:val="Prrafodelista"/>
        <w:numPr>
          <w:ilvl w:val="0"/>
          <w:numId w:val="26"/>
        </w:numPr>
        <w:spacing w:line="257" w:lineRule="auto"/>
        <w:jc w:val="left"/>
        <w:rPr>
          <w:rFonts w:eastAsiaTheme="minorEastAsia"/>
        </w:rPr>
      </w:pPr>
      <w:r w:rsidRPr="6FBB7D4B">
        <w:rPr>
          <w:rFonts w:eastAsiaTheme="minorEastAsia"/>
          <w:sz w:val="28"/>
          <w:szCs w:val="28"/>
        </w:rPr>
        <w:t xml:space="preserve">Revista FORBES: Participación Ricardo Palomo en evento Innovation Campus Summit de </w:t>
      </w:r>
      <w:r w:rsidR="4EB2D488" w:rsidRPr="6FBB7D4B">
        <w:rPr>
          <w:rFonts w:eastAsiaTheme="minorEastAsia"/>
          <w:sz w:val="28"/>
          <w:szCs w:val="28"/>
        </w:rPr>
        <w:t>Samsung, sobre IA y medio ambiente.</w:t>
      </w:r>
    </w:p>
    <w:p w14:paraId="7682A334" w14:textId="4B5B03DF" w:rsidR="01FDBD8F" w:rsidRDefault="01FDBD8F" w:rsidP="6FBB7D4B">
      <w:pPr>
        <w:jc w:val="left"/>
        <w:rPr>
          <w:b/>
          <w:bCs/>
          <w:color w:val="FF0000"/>
          <w:sz w:val="28"/>
          <w:szCs w:val="28"/>
        </w:rPr>
      </w:pPr>
    </w:p>
    <w:p w14:paraId="53741DFA" w14:textId="2FE9699D" w:rsidR="6FBB7D4B" w:rsidRDefault="6FBB7D4B" w:rsidP="6FBB7D4B">
      <w:pPr>
        <w:jc w:val="left"/>
        <w:rPr>
          <w:b/>
          <w:bCs/>
          <w:sz w:val="28"/>
          <w:szCs w:val="28"/>
        </w:rPr>
      </w:pPr>
    </w:p>
    <w:p w14:paraId="20DF5BDD" w14:textId="7C2B91DE" w:rsidR="6FBB7D4B" w:rsidRDefault="6FBB7D4B" w:rsidP="6FBB7D4B">
      <w:pPr>
        <w:pStyle w:val="Prrafodelista"/>
        <w:ind w:left="1440"/>
        <w:jc w:val="left"/>
        <w:rPr>
          <w:b/>
          <w:bCs/>
          <w:sz w:val="28"/>
          <w:szCs w:val="28"/>
        </w:rPr>
      </w:pPr>
    </w:p>
    <w:p w14:paraId="7895E8D9" w14:textId="77777777" w:rsidR="003A345C" w:rsidRPr="003A345C" w:rsidRDefault="003A345C" w:rsidP="6FBB7D4B">
      <w:pPr>
        <w:pStyle w:val="Prrafodelista"/>
        <w:numPr>
          <w:ilvl w:val="1"/>
          <w:numId w:val="32"/>
        </w:numPr>
        <w:jc w:val="left"/>
        <w:rPr>
          <w:b/>
          <w:bCs/>
          <w:sz w:val="28"/>
          <w:szCs w:val="28"/>
        </w:rPr>
      </w:pPr>
      <w:r w:rsidRPr="6FBB7D4B">
        <w:rPr>
          <w:b/>
          <w:bCs/>
          <w:sz w:val="28"/>
          <w:szCs w:val="28"/>
        </w:rPr>
        <w:t>Colaboración con otras instituciones</w:t>
      </w:r>
      <w:r w:rsidR="00477FD5" w:rsidRPr="6FBB7D4B">
        <w:rPr>
          <w:b/>
          <w:bCs/>
          <w:sz w:val="28"/>
          <w:szCs w:val="28"/>
        </w:rPr>
        <w:t xml:space="preserve"> </w:t>
      </w:r>
      <w:r w:rsidR="00BA4344" w:rsidRPr="6FBB7D4B">
        <w:rPr>
          <w:b/>
          <w:bCs/>
          <w:sz w:val="28"/>
          <w:szCs w:val="28"/>
        </w:rPr>
        <w:t>públicas</w:t>
      </w:r>
      <w:r w:rsidR="00477FD5" w:rsidRPr="6FBB7D4B">
        <w:rPr>
          <w:b/>
          <w:bCs/>
          <w:sz w:val="28"/>
          <w:szCs w:val="28"/>
        </w:rPr>
        <w:t xml:space="preserve"> y/o privadas.</w:t>
      </w:r>
    </w:p>
    <w:p w14:paraId="23533DBA" w14:textId="4D3D2A85" w:rsidR="6FBB7D4B" w:rsidRDefault="6FBB7D4B" w:rsidP="6FBB7D4B">
      <w:pPr>
        <w:pStyle w:val="Prrafodelista"/>
        <w:ind w:left="1440"/>
        <w:jc w:val="left"/>
        <w:rPr>
          <w:b/>
          <w:bCs/>
          <w:sz w:val="28"/>
          <w:szCs w:val="28"/>
        </w:rPr>
      </w:pPr>
    </w:p>
    <w:p w14:paraId="3B623932" w14:textId="3D9B6FDA" w:rsidR="003A345C" w:rsidRDefault="56536C84" w:rsidP="01FDBD8F">
      <w:pPr>
        <w:pStyle w:val="Prrafodelista"/>
        <w:numPr>
          <w:ilvl w:val="0"/>
          <w:numId w:val="21"/>
        </w:numPr>
        <w:jc w:val="both"/>
        <w:rPr>
          <w:rFonts w:eastAsiaTheme="minorEastAsia"/>
          <w:color w:val="000000" w:themeColor="text1"/>
          <w:sz w:val="28"/>
          <w:szCs w:val="28"/>
        </w:rPr>
      </w:pPr>
      <w:r w:rsidRPr="6FBB7D4B">
        <w:rPr>
          <w:rFonts w:eastAsiaTheme="minorEastAsia"/>
          <w:sz w:val="28"/>
          <w:szCs w:val="28"/>
        </w:rPr>
        <w:t xml:space="preserve">25, 26 y 27 de febrero de 2025: </w:t>
      </w:r>
      <w:r w:rsidR="6266AECD" w:rsidRPr="6FBB7D4B">
        <w:rPr>
          <w:rFonts w:eastAsiaTheme="minorEastAsia"/>
          <w:sz w:val="28"/>
          <w:szCs w:val="28"/>
        </w:rPr>
        <w:t xml:space="preserve">I </w:t>
      </w:r>
      <w:r w:rsidR="6266AECD" w:rsidRPr="6FBB7D4B">
        <w:rPr>
          <w:rFonts w:eastAsiaTheme="minorEastAsia"/>
          <w:b/>
          <w:bCs/>
          <w:sz w:val="28"/>
          <w:szCs w:val="28"/>
        </w:rPr>
        <w:t xml:space="preserve">Hackathon </w:t>
      </w:r>
      <w:r w:rsidR="6266AECD" w:rsidRPr="6FBB7D4B">
        <w:rPr>
          <w:rFonts w:eastAsiaTheme="minorEastAsia"/>
          <w:sz w:val="28"/>
          <w:szCs w:val="28"/>
        </w:rPr>
        <w:t>Internacional de IA para colectivos vulnerables</w:t>
      </w:r>
      <w:r w:rsidR="1433A01D" w:rsidRPr="6FBB7D4B">
        <w:rPr>
          <w:rFonts w:eastAsiaTheme="minorEastAsia"/>
          <w:sz w:val="28"/>
          <w:szCs w:val="28"/>
        </w:rPr>
        <w:t>. Fundación Pablo VI (Madrid)</w:t>
      </w:r>
      <w:r w:rsidR="4D1BA51A" w:rsidRPr="6FBB7D4B">
        <w:rPr>
          <w:rFonts w:eastAsiaTheme="minorEastAsia"/>
          <w:sz w:val="28"/>
          <w:szCs w:val="28"/>
        </w:rPr>
        <w:t xml:space="preserve"> </w:t>
      </w:r>
      <w:r w:rsidR="4D1BA51A" w:rsidRPr="6FBB7D4B">
        <w:rPr>
          <w:rFonts w:eastAsiaTheme="minorEastAsia"/>
          <w:color w:val="000000" w:themeColor="text1"/>
          <w:sz w:val="28"/>
          <w:szCs w:val="28"/>
        </w:rPr>
        <w:t>OdiseIA y Google en colaboración con la Cátedra CEU-MOEVE</w:t>
      </w:r>
      <w:r w:rsidR="432337F5" w:rsidRPr="6FBB7D4B">
        <w:rPr>
          <w:rFonts w:eastAsiaTheme="minorEastAsia"/>
          <w:color w:val="000000" w:themeColor="text1"/>
          <w:sz w:val="28"/>
          <w:szCs w:val="28"/>
        </w:rPr>
        <w:t xml:space="preserve">. </w:t>
      </w:r>
    </w:p>
    <w:p w14:paraId="0CCD2460" w14:textId="41A426D8" w:rsidR="003A345C" w:rsidRDefault="4D1BA51A" w:rsidP="01FDBD8F">
      <w:pPr>
        <w:pStyle w:val="Prrafodelista"/>
        <w:jc w:val="both"/>
        <w:rPr>
          <w:rFonts w:eastAsiaTheme="minorEastAsia"/>
          <w:b/>
          <w:bCs/>
          <w:sz w:val="28"/>
          <w:szCs w:val="28"/>
        </w:rPr>
      </w:pPr>
      <w:r w:rsidRPr="01FDBD8F">
        <w:rPr>
          <w:rFonts w:eastAsiaTheme="minorEastAsia"/>
          <w:color w:val="000000" w:themeColor="text1"/>
          <w:sz w:val="28"/>
          <w:szCs w:val="28"/>
        </w:rPr>
        <w:t xml:space="preserve">Participación de CEU San Pablo a través de su Cátedra con </w:t>
      </w:r>
      <w:proofErr w:type="spellStart"/>
      <w:r w:rsidRPr="01FDBD8F">
        <w:rPr>
          <w:rFonts w:eastAsiaTheme="minorEastAsia"/>
          <w:color w:val="000000" w:themeColor="text1"/>
          <w:sz w:val="28"/>
          <w:szCs w:val="28"/>
        </w:rPr>
        <w:t>Moeve</w:t>
      </w:r>
      <w:proofErr w:type="spellEnd"/>
      <w:r w:rsidRPr="01FDBD8F">
        <w:rPr>
          <w:rFonts w:eastAsiaTheme="minorEastAsia"/>
          <w:color w:val="000000" w:themeColor="text1"/>
          <w:sz w:val="28"/>
          <w:szCs w:val="28"/>
        </w:rPr>
        <w:t xml:space="preserve"> como patrocinadores y planteando el reto</w:t>
      </w:r>
      <w:r w:rsidRPr="01FDBD8F">
        <w:rPr>
          <w:rFonts w:eastAsiaTheme="minorEastAsia"/>
          <w:sz w:val="28"/>
          <w:szCs w:val="28"/>
        </w:rPr>
        <w:t xml:space="preserve">: </w:t>
      </w:r>
      <w:r w:rsidRPr="01FDBD8F">
        <w:rPr>
          <w:rFonts w:eastAsiaTheme="minorEastAsia"/>
          <w:b/>
          <w:bCs/>
          <w:sz w:val="28"/>
          <w:szCs w:val="28"/>
        </w:rPr>
        <w:t>La Inteligencia Artificial al servicio de la descarbonización en países y áreas en desarrollo</w:t>
      </w:r>
    </w:p>
    <w:p w14:paraId="724CC2FA" w14:textId="4A60714E" w:rsidR="003A345C" w:rsidRDefault="003A345C" w:rsidP="01FDBD8F">
      <w:pPr>
        <w:jc w:val="both"/>
        <w:rPr>
          <w:rFonts w:ascii="Aptos" w:eastAsia="Aptos" w:hAnsi="Aptos" w:cs="Aptos"/>
          <w:color w:val="000000" w:themeColor="text1"/>
          <w:sz w:val="24"/>
          <w:szCs w:val="24"/>
        </w:rPr>
      </w:pPr>
    </w:p>
    <w:p w14:paraId="6A4143C8" w14:textId="08B7B8A3" w:rsidR="003A345C" w:rsidRDefault="003A345C" w:rsidP="01FDBD8F">
      <w:pPr>
        <w:jc w:val="left"/>
        <w:rPr>
          <w:b/>
          <w:bCs/>
          <w:sz w:val="28"/>
          <w:szCs w:val="28"/>
        </w:rPr>
      </w:pPr>
    </w:p>
    <w:p w14:paraId="64D251A8" w14:textId="77777777" w:rsidR="003A345C" w:rsidRPr="003A345C" w:rsidRDefault="003A345C" w:rsidP="0081074C">
      <w:pPr>
        <w:pStyle w:val="Prrafodelista"/>
        <w:numPr>
          <w:ilvl w:val="1"/>
          <w:numId w:val="32"/>
        </w:numPr>
        <w:jc w:val="left"/>
        <w:rPr>
          <w:b/>
          <w:sz w:val="28"/>
          <w:szCs w:val="28"/>
        </w:rPr>
      </w:pPr>
      <w:r w:rsidRPr="003A345C">
        <w:rPr>
          <w:b/>
          <w:sz w:val="28"/>
          <w:szCs w:val="28"/>
        </w:rPr>
        <w:t>Premios y becas</w:t>
      </w:r>
    </w:p>
    <w:p w14:paraId="7393797D" w14:textId="77777777" w:rsidR="003A345C" w:rsidRDefault="003A345C" w:rsidP="01FDBD8F">
      <w:pPr>
        <w:jc w:val="left"/>
        <w:rPr>
          <w:b/>
          <w:bCs/>
          <w:sz w:val="28"/>
          <w:szCs w:val="28"/>
        </w:rPr>
      </w:pPr>
    </w:p>
    <w:p w14:paraId="3F9CD04B" w14:textId="69A5FE63" w:rsidR="003A345C" w:rsidRDefault="39EF3013" w:rsidP="01FDBD8F">
      <w:pPr>
        <w:spacing w:after="160" w:line="257" w:lineRule="auto"/>
        <w:jc w:val="both"/>
        <w:rPr>
          <w:rFonts w:eastAsiaTheme="minorEastAsia"/>
          <w:sz w:val="28"/>
          <w:szCs w:val="28"/>
          <w:u w:val="single"/>
        </w:rPr>
      </w:pPr>
      <w:r w:rsidRPr="01FDBD8F">
        <w:rPr>
          <w:rFonts w:eastAsiaTheme="minorEastAsia"/>
          <w:b/>
          <w:bCs/>
          <w:sz w:val="28"/>
          <w:szCs w:val="28"/>
          <w:u w:val="single"/>
        </w:rPr>
        <w:t>2 de abril. San Vicente Ferrer</w:t>
      </w:r>
    </w:p>
    <w:p w14:paraId="1E6F4E4D" w14:textId="6538C755" w:rsidR="003A345C" w:rsidRDefault="78725964" w:rsidP="01FDBD8F">
      <w:pPr>
        <w:spacing w:after="160" w:line="257" w:lineRule="auto"/>
        <w:jc w:val="both"/>
        <w:rPr>
          <w:rFonts w:eastAsiaTheme="minorEastAsia"/>
          <w:sz w:val="28"/>
          <w:szCs w:val="28"/>
        </w:rPr>
      </w:pPr>
      <w:r w:rsidRPr="6FBB7D4B">
        <w:rPr>
          <w:rFonts w:eastAsiaTheme="minorEastAsia"/>
          <w:b/>
          <w:bCs/>
          <w:sz w:val="28"/>
          <w:szCs w:val="28"/>
        </w:rPr>
        <w:t>Premios a Trabajos Fin de Grado</w:t>
      </w:r>
      <w:r w:rsidRPr="6FBB7D4B">
        <w:rPr>
          <w:rFonts w:eastAsiaTheme="minorEastAsia"/>
          <w:sz w:val="28"/>
          <w:szCs w:val="28"/>
        </w:rPr>
        <w:t xml:space="preserve"> otorgados por la Cátedra USPCEU – MOEVE Digital y correspondientes al curso 2023-24 a:</w:t>
      </w:r>
    </w:p>
    <w:p w14:paraId="7F53270B" w14:textId="0997850D" w:rsidR="003A345C" w:rsidRDefault="1EB0FC42" w:rsidP="01FDBD8F">
      <w:pPr>
        <w:spacing w:after="160" w:line="257" w:lineRule="auto"/>
        <w:jc w:val="both"/>
        <w:rPr>
          <w:rFonts w:eastAsiaTheme="minorEastAsia"/>
          <w:sz w:val="28"/>
          <w:szCs w:val="28"/>
        </w:rPr>
      </w:pPr>
      <w:r w:rsidRPr="01FDBD8F">
        <w:rPr>
          <w:rFonts w:eastAsiaTheme="minorEastAsia"/>
          <w:sz w:val="28"/>
          <w:szCs w:val="28"/>
        </w:rPr>
        <w:t xml:space="preserve">Los premiados, Títulos de </w:t>
      </w:r>
      <w:proofErr w:type="spellStart"/>
      <w:r w:rsidRPr="01FDBD8F">
        <w:rPr>
          <w:rFonts w:eastAsiaTheme="minorEastAsia"/>
          <w:sz w:val="28"/>
          <w:szCs w:val="28"/>
        </w:rPr>
        <w:t>TFG´s</w:t>
      </w:r>
      <w:proofErr w:type="spellEnd"/>
      <w:r w:rsidRPr="01FDBD8F">
        <w:rPr>
          <w:rFonts w:eastAsiaTheme="minorEastAsia"/>
          <w:sz w:val="28"/>
          <w:szCs w:val="28"/>
        </w:rPr>
        <w:t xml:space="preserve"> y directores son:</w:t>
      </w:r>
    </w:p>
    <w:p w14:paraId="59A5B440" w14:textId="430AC7B8" w:rsidR="003A345C" w:rsidRDefault="1EB0FC42" w:rsidP="01FDBD8F">
      <w:pPr>
        <w:pStyle w:val="Prrafodelista"/>
        <w:numPr>
          <w:ilvl w:val="0"/>
          <w:numId w:val="19"/>
        </w:numPr>
        <w:jc w:val="both"/>
        <w:rPr>
          <w:rFonts w:eastAsiaTheme="minorEastAsia"/>
          <w:color w:val="000000" w:themeColor="text1"/>
        </w:rPr>
      </w:pPr>
      <w:r w:rsidRPr="6FBB7D4B">
        <w:rPr>
          <w:rFonts w:eastAsiaTheme="minorEastAsia"/>
          <w:sz w:val="28"/>
          <w:szCs w:val="28"/>
        </w:rPr>
        <w:t xml:space="preserve">Arancha Olazabal Chias (GMK): </w:t>
      </w:r>
      <w:r w:rsidRPr="6FBB7D4B">
        <w:rPr>
          <w:rFonts w:eastAsiaTheme="minorEastAsia"/>
          <w:b/>
          <w:bCs/>
          <w:sz w:val="28"/>
          <w:szCs w:val="28"/>
        </w:rPr>
        <w:t>“</w:t>
      </w:r>
      <w:proofErr w:type="spellStart"/>
      <w:r w:rsidRPr="6FBB7D4B">
        <w:rPr>
          <w:rFonts w:eastAsiaTheme="minorEastAsia"/>
          <w:b/>
          <w:bCs/>
          <w:sz w:val="28"/>
          <w:szCs w:val="28"/>
        </w:rPr>
        <w:t>Análiis</w:t>
      </w:r>
      <w:proofErr w:type="spellEnd"/>
      <w:r w:rsidRPr="6FBB7D4B">
        <w:rPr>
          <w:rFonts w:eastAsiaTheme="minorEastAsia"/>
          <w:b/>
          <w:bCs/>
          <w:sz w:val="28"/>
          <w:szCs w:val="28"/>
        </w:rPr>
        <w:t xml:space="preserve"> integral del impacto del bono verde en el sector de energías renovables” </w:t>
      </w:r>
      <w:r w:rsidRPr="6FBB7D4B">
        <w:rPr>
          <w:rFonts w:eastAsiaTheme="minorEastAsia"/>
          <w:sz w:val="28"/>
          <w:szCs w:val="28"/>
        </w:rPr>
        <w:t>(“Compr</w:t>
      </w:r>
      <w:r w:rsidR="76C31EBA" w:rsidRPr="6FBB7D4B">
        <w:rPr>
          <w:rFonts w:eastAsiaTheme="minorEastAsia"/>
          <w:sz w:val="28"/>
          <w:szCs w:val="28"/>
        </w:rPr>
        <w:t>e</w:t>
      </w:r>
      <w:r w:rsidRPr="6FBB7D4B">
        <w:rPr>
          <w:rFonts w:eastAsiaTheme="minorEastAsia"/>
          <w:sz w:val="28"/>
          <w:szCs w:val="28"/>
        </w:rPr>
        <w:t xml:space="preserve">hensive análisis of </w:t>
      </w:r>
      <w:proofErr w:type="spellStart"/>
      <w:r w:rsidRPr="6FBB7D4B">
        <w:rPr>
          <w:rFonts w:eastAsiaTheme="minorEastAsia"/>
          <w:sz w:val="28"/>
          <w:szCs w:val="28"/>
        </w:rPr>
        <w:t>the</w:t>
      </w:r>
      <w:proofErr w:type="spellEnd"/>
      <w:r w:rsidRPr="6FBB7D4B">
        <w:rPr>
          <w:rFonts w:eastAsiaTheme="minorEastAsia"/>
          <w:sz w:val="28"/>
          <w:szCs w:val="28"/>
        </w:rPr>
        <w:t xml:space="preserve"> impacto f </w:t>
      </w:r>
      <w:proofErr w:type="spellStart"/>
      <w:r w:rsidRPr="6FBB7D4B">
        <w:rPr>
          <w:rFonts w:eastAsiaTheme="minorEastAsia"/>
          <w:sz w:val="28"/>
          <w:szCs w:val="28"/>
        </w:rPr>
        <w:t>green</w:t>
      </w:r>
      <w:proofErr w:type="spellEnd"/>
      <w:r w:rsidRPr="6FBB7D4B">
        <w:rPr>
          <w:rFonts w:eastAsiaTheme="minorEastAsia"/>
          <w:sz w:val="28"/>
          <w:szCs w:val="28"/>
        </w:rPr>
        <w:t xml:space="preserve"> </w:t>
      </w:r>
      <w:proofErr w:type="spellStart"/>
      <w:r w:rsidRPr="6FBB7D4B">
        <w:rPr>
          <w:rFonts w:eastAsiaTheme="minorEastAsia"/>
          <w:sz w:val="28"/>
          <w:szCs w:val="28"/>
        </w:rPr>
        <w:t>bonds</w:t>
      </w:r>
      <w:proofErr w:type="spellEnd"/>
      <w:r w:rsidRPr="6FBB7D4B">
        <w:rPr>
          <w:rFonts w:eastAsiaTheme="minorEastAsia"/>
          <w:sz w:val="28"/>
          <w:szCs w:val="28"/>
        </w:rPr>
        <w:t xml:space="preserve"> in </w:t>
      </w:r>
      <w:proofErr w:type="spellStart"/>
      <w:r w:rsidRPr="6FBB7D4B">
        <w:rPr>
          <w:rFonts w:eastAsiaTheme="minorEastAsia"/>
          <w:sz w:val="28"/>
          <w:szCs w:val="28"/>
        </w:rPr>
        <w:t>the</w:t>
      </w:r>
      <w:proofErr w:type="spellEnd"/>
      <w:r w:rsidRPr="6FBB7D4B">
        <w:rPr>
          <w:rFonts w:eastAsiaTheme="minorEastAsia"/>
          <w:sz w:val="28"/>
          <w:szCs w:val="28"/>
        </w:rPr>
        <w:t xml:space="preserve"> </w:t>
      </w:r>
      <w:proofErr w:type="spellStart"/>
      <w:r w:rsidRPr="6FBB7D4B">
        <w:rPr>
          <w:rFonts w:eastAsiaTheme="minorEastAsia"/>
          <w:sz w:val="28"/>
          <w:szCs w:val="28"/>
        </w:rPr>
        <w:t>renewable</w:t>
      </w:r>
      <w:proofErr w:type="spellEnd"/>
      <w:r w:rsidRPr="6FBB7D4B">
        <w:rPr>
          <w:rFonts w:eastAsiaTheme="minorEastAsia"/>
          <w:sz w:val="28"/>
          <w:szCs w:val="28"/>
        </w:rPr>
        <w:t xml:space="preserve"> </w:t>
      </w:r>
      <w:proofErr w:type="spellStart"/>
      <w:r w:rsidRPr="6FBB7D4B">
        <w:rPr>
          <w:rFonts w:eastAsiaTheme="minorEastAsia"/>
          <w:sz w:val="28"/>
          <w:szCs w:val="28"/>
        </w:rPr>
        <w:t>energy</w:t>
      </w:r>
      <w:proofErr w:type="spellEnd"/>
      <w:r w:rsidRPr="6FBB7D4B">
        <w:rPr>
          <w:rFonts w:eastAsiaTheme="minorEastAsia"/>
          <w:sz w:val="28"/>
          <w:szCs w:val="28"/>
        </w:rPr>
        <w:t xml:space="preserve"> sector”). Director: </w:t>
      </w:r>
      <w:r w:rsidRPr="6FBB7D4B">
        <w:rPr>
          <w:rFonts w:eastAsiaTheme="minorEastAsia"/>
          <w:color w:val="000000" w:themeColor="text1"/>
          <w:sz w:val="28"/>
          <w:szCs w:val="28"/>
        </w:rPr>
        <w:t>Alejandro Rodríguez Martín</w:t>
      </w:r>
    </w:p>
    <w:p w14:paraId="24ED874C" w14:textId="139F9958" w:rsidR="003A345C" w:rsidRDefault="003A345C" w:rsidP="01FDBD8F">
      <w:pPr>
        <w:pStyle w:val="Prrafodelista"/>
        <w:jc w:val="both"/>
        <w:rPr>
          <w:rFonts w:eastAsiaTheme="minorEastAsia"/>
          <w:color w:val="000000" w:themeColor="text1"/>
          <w:sz w:val="28"/>
          <w:szCs w:val="28"/>
        </w:rPr>
      </w:pPr>
    </w:p>
    <w:p w14:paraId="3C1C2A46" w14:textId="14F63A3F" w:rsidR="003A345C" w:rsidRDefault="1EB0FC42" w:rsidP="01FDBD8F">
      <w:pPr>
        <w:pStyle w:val="Prrafodelista"/>
        <w:numPr>
          <w:ilvl w:val="0"/>
          <w:numId w:val="19"/>
        </w:numPr>
        <w:jc w:val="both"/>
        <w:rPr>
          <w:rFonts w:eastAsiaTheme="minorEastAsia"/>
          <w:color w:val="000000" w:themeColor="text1"/>
        </w:rPr>
      </w:pPr>
      <w:r w:rsidRPr="6FBB7D4B">
        <w:rPr>
          <w:rFonts w:eastAsiaTheme="minorEastAsia"/>
          <w:sz w:val="28"/>
          <w:szCs w:val="28"/>
        </w:rPr>
        <w:lastRenderedPageBreak/>
        <w:t xml:space="preserve">Marta Moreno Rodríguez (GNF): </w:t>
      </w:r>
      <w:r w:rsidRPr="6FBB7D4B">
        <w:rPr>
          <w:rFonts w:eastAsiaTheme="minorEastAsia"/>
          <w:b/>
          <w:bCs/>
          <w:sz w:val="28"/>
          <w:szCs w:val="28"/>
        </w:rPr>
        <w:t>“La fiscalidad medioambiental, elemento clave para la descarbonización de la economía”</w:t>
      </w:r>
      <w:r w:rsidRPr="6FBB7D4B">
        <w:rPr>
          <w:rFonts w:eastAsiaTheme="minorEastAsia"/>
          <w:sz w:val="28"/>
          <w:szCs w:val="28"/>
        </w:rPr>
        <w:t xml:space="preserve"> (“</w:t>
      </w:r>
      <w:proofErr w:type="spellStart"/>
      <w:r w:rsidRPr="6FBB7D4B">
        <w:rPr>
          <w:rFonts w:eastAsiaTheme="minorEastAsia"/>
          <w:color w:val="000000" w:themeColor="text1"/>
          <w:sz w:val="28"/>
          <w:szCs w:val="28"/>
        </w:rPr>
        <w:t>Environmental</w:t>
      </w:r>
      <w:proofErr w:type="spellEnd"/>
      <w:r w:rsidRPr="6FBB7D4B">
        <w:rPr>
          <w:rFonts w:eastAsiaTheme="minorEastAsia"/>
          <w:color w:val="000000" w:themeColor="text1"/>
          <w:sz w:val="28"/>
          <w:szCs w:val="28"/>
        </w:rPr>
        <w:t xml:space="preserve"> </w:t>
      </w:r>
      <w:proofErr w:type="spellStart"/>
      <w:r w:rsidRPr="6FBB7D4B">
        <w:rPr>
          <w:rFonts w:eastAsiaTheme="minorEastAsia"/>
          <w:color w:val="000000" w:themeColor="text1"/>
          <w:sz w:val="28"/>
          <w:szCs w:val="28"/>
        </w:rPr>
        <w:t>taxation</w:t>
      </w:r>
      <w:proofErr w:type="spellEnd"/>
      <w:r w:rsidRPr="6FBB7D4B">
        <w:rPr>
          <w:rFonts w:eastAsiaTheme="minorEastAsia"/>
          <w:color w:val="000000" w:themeColor="text1"/>
          <w:sz w:val="28"/>
          <w:szCs w:val="28"/>
        </w:rPr>
        <w:t xml:space="preserve">, a </w:t>
      </w:r>
      <w:proofErr w:type="spellStart"/>
      <w:r w:rsidRPr="6FBB7D4B">
        <w:rPr>
          <w:rFonts w:eastAsiaTheme="minorEastAsia"/>
          <w:color w:val="000000" w:themeColor="text1"/>
          <w:sz w:val="28"/>
          <w:szCs w:val="28"/>
        </w:rPr>
        <w:t>key</w:t>
      </w:r>
      <w:proofErr w:type="spellEnd"/>
      <w:r w:rsidRPr="6FBB7D4B">
        <w:rPr>
          <w:rFonts w:eastAsiaTheme="minorEastAsia"/>
          <w:color w:val="000000" w:themeColor="text1"/>
          <w:sz w:val="28"/>
          <w:szCs w:val="28"/>
        </w:rPr>
        <w:t xml:space="preserve"> </w:t>
      </w:r>
      <w:proofErr w:type="spellStart"/>
      <w:r w:rsidRPr="6FBB7D4B">
        <w:rPr>
          <w:rFonts w:eastAsiaTheme="minorEastAsia"/>
          <w:color w:val="000000" w:themeColor="text1"/>
          <w:sz w:val="28"/>
          <w:szCs w:val="28"/>
        </w:rPr>
        <w:t>element</w:t>
      </w:r>
      <w:proofErr w:type="spellEnd"/>
      <w:r w:rsidRPr="6FBB7D4B">
        <w:rPr>
          <w:rFonts w:eastAsiaTheme="minorEastAsia"/>
          <w:color w:val="000000" w:themeColor="text1"/>
          <w:sz w:val="28"/>
          <w:szCs w:val="28"/>
        </w:rPr>
        <w:t xml:space="preserve"> for </w:t>
      </w:r>
      <w:proofErr w:type="spellStart"/>
      <w:r w:rsidRPr="6FBB7D4B">
        <w:rPr>
          <w:rFonts w:eastAsiaTheme="minorEastAsia"/>
          <w:color w:val="000000" w:themeColor="text1"/>
          <w:sz w:val="28"/>
          <w:szCs w:val="28"/>
        </w:rPr>
        <w:t>the</w:t>
      </w:r>
      <w:proofErr w:type="spellEnd"/>
      <w:r w:rsidRPr="6FBB7D4B">
        <w:rPr>
          <w:rFonts w:eastAsiaTheme="minorEastAsia"/>
          <w:color w:val="000000" w:themeColor="text1"/>
          <w:sz w:val="28"/>
          <w:szCs w:val="28"/>
        </w:rPr>
        <w:t xml:space="preserve"> </w:t>
      </w:r>
      <w:proofErr w:type="spellStart"/>
      <w:r w:rsidRPr="6FBB7D4B">
        <w:rPr>
          <w:rFonts w:eastAsiaTheme="minorEastAsia"/>
          <w:color w:val="000000" w:themeColor="text1"/>
          <w:sz w:val="28"/>
          <w:szCs w:val="28"/>
        </w:rPr>
        <w:t>decarbonization</w:t>
      </w:r>
      <w:proofErr w:type="spellEnd"/>
      <w:r w:rsidRPr="6FBB7D4B">
        <w:rPr>
          <w:rFonts w:eastAsiaTheme="minorEastAsia"/>
          <w:color w:val="000000" w:themeColor="text1"/>
          <w:sz w:val="28"/>
          <w:szCs w:val="28"/>
        </w:rPr>
        <w:t xml:space="preserve"> of </w:t>
      </w:r>
      <w:proofErr w:type="spellStart"/>
      <w:r w:rsidRPr="6FBB7D4B">
        <w:rPr>
          <w:rFonts w:eastAsiaTheme="minorEastAsia"/>
          <w:color w:val="000000" w:themeColor="text1"/>
          <w:sz w:val="28"/>
          <w:szCs w:val="28"/>
        </w:rPr>
        <w:t>the</w:t>
      </w:r>
      <w:proofErr w:type="spellEnd"/>
      <w:r w:rsidRPr="6FBB7D4B">
        <w:rPr>
          <w:rFonts w:eastAsiaTheme="minorEastAsia"/>
          <w:color w:val="000000" w:themeColor="text1"/>
          <w:sz w:val="28"/>
          <w:szCs w:val="28"/>
        </w:rPr>
        <w:t xml:space="preserve"> </w:t>
      </w:r>
      <w:proofErr w:type="spellStart"/>
      <w:r w:rsidRPr="6FBB7D4B">
        <w:rPr>
          <w:rFonts w:eastAsiaTheme="minorEastAsia"/>
          <w:color w:val="000000" w:themeColor="text1"/>
          <w:sz w:val="28"/>
          <w:szCs w:val="28"/>
        </w:rPr>
        <w:t>economy</w:t>
      </w:r>
      <w:proofErr w:type="spellEnd"/>
      <w:r w:rsidRPr="6FBB7D4B">
        <w:rPr>
          <w:rFonts w:eastAsiaTheme="minorEastAsia"/>
          <w:color w:val="000000" w:themeColor="text1"/>
          <w:sz w:val="28"/>
          <w:szCs w:val="28"/>
        </w:rPr>
        <w:t>”). Director: José Manuel Maneiro Jurjo</w:t>
      </w:r>
    </w:p>
    <w:p w14:paraId="4185F89A" w14:textId="5EF4E524" w:rsidR="003A345C" w:rsidRDefault="003A345C" w:rsidP="01FDBD8F">
      <w:pPr>
        <w:pStyle w:val="Prrafodelista"/>
        <w:jc w:val="both"/>
        <w:rPr>
          <w:rFonts w:eastAsiaTheme="minorEastAsia"/>
          <w:color w:val="000000" w:themeColor="text1"/>
          <w:sz w:val="28"/>
          <w:szCs w:val="28"/>
        </w:rPr>
      </w:pPr>
    </w:p>
    <w:p w14:paraId="66291888" w14:textId="5516A96C" w:rsidR="003A345C" w:rsidRDefault="1EB0FC42" w:rsidP="01FDBD8F">
      <w:pPr>
        <w:pStyle w:val="Prrafodelista"/>
        <w:numPr>
          <w:ilvl w:val="0"/>
          <w:numId w:val="19"/>
        </w:numPr>
        <w:jc w:val="both"/>
        <w:rPr>
          <w:rFonts w:eastAsiaTheme="minorEastAsia"/>
          <w:lang w:val="en-US"/>
        </w:rPr>
      </w:pPr>
      <w:r w:rsidRPr="6FBB7D4B">
        <w:rPr>
          <w:rFonts w:eastAsiaTheme="minorEastAsia"/>
          <w:sz w:val="28"/>
          <w:szCs w:val="28"/>
          <w:lang w:val="en-US"/>
        </w:rPr>
        <w:t xml:space="preserve">Natalya Kapakly (GAD): </w:t>
      </w:r>
      <w:r w:rsidRPr="6FBB7D4B">
        <w:rPr>
          <w:rFonts w:eastAsiaTheme="minorEastAsia"/>
          <w:b/>
          <w:bCs/>
          <w:sz w:val="28"/>
          <w:szCs w:val="28"/>
          <w:lang w:val="en-US"/>
        </w:rPr>
        <w:t>“The application of Artificial Intelligence in Human Resources Management: transformation of traditional HR methods”</w:t>
      </w:r>
      <w:r w:rsidRPr="6FBB7D4B">
        <w:rPr>
          <w:rFonts w:eastAsiaTheme="minorEastAsia"/>
          <w:sz w:val="28"/>
          <w:szCs w:val="28"/>
          <w:lang w:val="en-US"/>
        </w:rPr>
        <w:t>. Director: José María Peláez Marqués</w:t>
      </w:r>
    </w:p>
    <w:p w14:paraId="1E670E5C" w14:textId="0A513515" w:rsidR="003A345C" w:rsidRDefault="003A345C" w:rsidP="01FDBD8F">
      <w:pPr>
        <w:spacing w:after="160" w:line="257" w:lineRule="auto"/>
        <w:jc w:val="both"/>
        <w:rPr>
          <w:rFonts w:eastAsiaTheme="minorEastAsia"/>
          <w:sz w:val="28"/>
          <w:szCs w:val="28"/>
        </w:rPr>
      </w:pPr>
    </w:p>
    <w:p w14:paraId="1C4E7D95" w14:textId="481BA84F" w:rsidR="003A345C" w:rsidRDefault="003A345C" w:rsidP="01FDBD8F">
      <w:pPr>
        <w:spacing w:after="160" w:line="257" w:lineRule="auto"/>
        <w:jc w:val="both"/>
        <w:rPr>
          <w:rFonts w:eastAsiaTheme="minorEastAsia"/>
        </w:rPr>
      </w:pPr>
    </w:p>
    <w:p w14:paraId="19AAE001" w14:textId="12633CF6" w:rsidR="6FBB7D4B" w:rsidRDefault="6FBB7D4B" w:rsidP="6FBB7D4B">
      <w:pPr>
        <w:jc w:val="both"/>
        <w:rPr>
          <w:rFonts w:eastAsiaTheme="minorEastAsia"/>
          <w:b/>
          <w:bCs/>
          <w:sz w:val="28"/>
          <w:szCs w:val="28"/>
          <w:u w:val="single"/>
        </w:rPr>
      </w:pPr>
    </w:p>
    <w:p w14:paraId="19D92B4F" w14:textId="184F72B6" w:rsidR="6FBB7D4B" w:rsidRDefault="6FBB7D4B" w:rsidP="6FBB7D4B">
      <w:pPr>
        <w:jc w:val="both"/>
        <w:rPr>
          <w:rFonts w:eastAsiaTheme="minorEastAsia"/>
          <w:b/>
          <w:bCs/>
          <w:sz w:val="28"/>
          <w:szCs w:val="28"/>
          <w:u w:val="single"/>
        </w:rPr>
      </w:pPr>
    </w:p>
    <w:p w14:paraId="2EBEE4C5" w14:textId="611BC262" w:rsidR="6FBB7D4B" w:rsidRDefault="6FBB7D4B" w:rsidP="6FBB7D4B">
      <w:pPr>
        <w:jc w:val="both"/>
        <w:rPr>
          <w:rFonts w:eastAsiaTheme="minorEastAsia"/>
          <w:b/>
          <w:bCs/>
          <w:sz w:val="28"/>
          <w:szCs w:val="28"/>
          <w:u w:val="single"/>
        </w:rPr>
      </w:pPr>
    </w:p>
    <w:p w14:paraId="0A1EE52E" w14:textId="2425529A" w:rsidR="003A345C" w:rsidRDefault="18B854A3" w:rsidP="01FDBD8F">
      <w:pPr>
        <w:jc w:val="both"/>
        <w:rPr>
          <w:rFonts w:eastAsiaTheme="minorEastAsia"/>
        </w:rPr>
      </w:pPr>
      <w:r w:rsidRPr="6FBB7D4B">
        <w:rPr>
          <w:rFonts w:eastAsiaTheme="minorEastAsia"/>
          <w:b/>
          <w:bCs/>
          <w:sz w:val="28"/>
          <w:szCs w:val="28"/>
          <w:u w:val="single"/>
        </w:rPr>
        <w:t>23 y 24 de mayo.</w:t>
      </w:r>
      <w:r w:rsidR="21B44063" w:rsidRPr="6FBB7D4B">
        <w:rPr>
          <w:rFonts w:eastAsiaTheme="minorEastAsia"/>
          <w:b/>
          <w:bCs/>
          <w:sz w:val="28"/>
          <w:szCs w:val="28"/>
          <w:u w:val="single"/>
        </w:rPr>
        <w:t xml:space="preserve"> </w:t>
      </w:r>
      <w:r w:rsidR="21B44063" w:rsidRPr="6FBB7D4B">
        <w:rPr>
          <w:rFonts w:eastAsiaTheme="minorEastAsia"/>
          <w:b/>
          <w:bCs/>
          <w:sz w:val="28"/>
          <w:szCs w:val="28"/>
        </w:rPr>
        <w:t>P</w:t>
      </w:r>
      <w:r w:rsidR="28CFCB65" w:rsidRPr="6FBB7D4B">
        <w:rPr>
          <w:rFonts w:eastAsiaTheme="minorEastAsia"/>
          <w:b/>
          <w:bCs/>
          <w:sz w:val="28"/>
          <w:szCs w:val="28"/>
        </w:rPr>
        <w:t>REMIO DE INVESTIGACIÓN CÁTEDRA MOEVE</w:t>
      </w:r>
      <w:r w:rsidR="28CFCB65" w:rsidRPr="6FBB7D4B">
        <w:rPr>
          <w:rFonts w:eastAsiaTheme="minorEastAsia"/>
          <w:sz w:val="28"/>
          <w:szCs w:val="28"/>
        </w:rPr>
        <w:t xml:space="preserve"> EN MATERIA DE DESCARBONIZACIÓN</w:t>
      </w:r>
    </w:p>
    <w:p w14:paraId="74ACAE4A" w14:textId="565304DC" w:rsidR="003A345C" w:rsidRDefault="003A345C" w:rsidP="01FDBD8F">
      <w:pPr>
        <w:pStyle w:val="Prrafodelista"/>
        <w:jc w:val="both"/>
        <w:rPr>
          <w:rFonts w:eastAsiaTheme="minorEastAsia"/>
          <w:sz w:val="28"/>
          <w:szCs w:val="28"/>
        </w:rPr>
      </w:pPr>
    </w:p>
    <w:p w14:paraId="127DB83A" w14:textId="4C2FDDA0" w:rsidR="003A345C" w:rsidRDefault="18B854A3" w:rsidP="01FDBD8F">
      <w:pPr>
        <w:pStyle w:val="Prrafodelista"/>
        <w:jc w:val="both"/>
        <w:rPr>
          <w:rFonts w:eastAsiaTheme="minorEastAsia"/>
          <w:sz w:val="28"/>
          <w:szCs w:val="28"/>
        </w:rPr>
      </w:pPr>
      <w:r w:rsidRPr="6FBB7D4B">
        <w:rPr>
          <w:rFonts w:eastAsiaTheme="minorEastAsia"/>
          <w:sz w:val="28"/>
          <w:szCs w:val="28"/>
        </w:rPr>
        <w:t>Premios a la mejor labor de investigación en materia de transformación digital y descarbonización</w:t>
      </w:r>
      <w:r w:rsidR="47810AD5" w:rsidRPr="6FBB7D4B">
        <w:rPr>
          <w:rFonts w:eastAsiaTheme="minorEastAsia"/>
          <w:sz w:val="28"/>
          <w:szCs w:val="28"/>
        </w:rPr>
        <w:t xml:space="preserve"> en el marco del Congreso del </w:t>
      </w:r>
      <w:proofErr w:type="spellStart"/>
      <w:r w:rsidR="47810AD5" w:rsidRPr="6FBB7D4B">
        <w:rPr>
          <w:rFonts w:eastAsiaTheme="minorEastAsia"/>
          <w:sz w:val="28"/>
          <w:szCs w:val="28"/>
        </w:rPr>
        <w:t>Iberoamerican</w:t>
      </w:r>
      <w:proofErr w:type="spellEnd"/>
      <w:r w:rsidR="47810AD5" w:rsidRPr="6FBB7D4B">
        <w:rPr>
          <w:rFonts w:eastAsiaTheme="minorEastAsia"/>
          <w:sz w:val="28"/>
          <w:szCs w:val="28"/>
        </w:rPr>
        <w:t xml:space="preserve"> </w:t>
      </w:r>
      <w:proofErr w:type="spellStart"/>
      <w:r w:rsidR="47810AD5" w:rsidRPr="6FBB7D4B">
        <w:rPr>
          <w:rFonts w:eastAsiaTheme="minorEastAsia"/>
          <w:sz w:val="28"/>
          <w:szCs w:val="28"/>
        </w:rPr>
        <w:t>Academy</w:t>
      </w:r>
      <w:proofErr w:type="spellEnd"/>
      <w:r w:rsidR="47810AD5" w:rsidRPr="6FBB7D4B">
        <w:rPr>
          <w:rFonts w:eastAsiaTheme="minorEastAsia"/>
          <w:sz w:val="28"/>
          <w:szCs w:val="28"/>
        </w:rPr>
        <w:t xml:space="preserve"> of Management</w:t>
      </w:r>
      <w:r w:rsidR="00A5EAF2" w:rsidRPr="6FBB7D4B">
        <w:rPr>
          <w:rFonts w:eastAsiaTheme="minorEastAsia"/>
          <w:sz w:val="28"/>
          <w:szCs w:val="28"/>
        </w:rPr>
        <w:t>:</w:t>
      </w:r>
    </w:p>
    <w:p w14:paraId="10188682" w14:textId="557E8AE1" w:rsidR="6FBB7D4B" w:rsidRDefault="6FBB7D4B" w:rsidP="6FBB7D4B">
      <w:pPr>
        <w:pStyle w:val="Prrafodelista"/>
        <w:jc w:val="both"/>
        <w:rPr>
          <w:rFonts w:eastAsiaTheme="minorEastAsia"/>
          <w:sz w:val="28"/>
          <w:szCs w:val="28"/>
        </w:rPr>
      </w:pPr>
    </w:p>
    <w:p w14:paraId="24D398A9" w14:textId="0DF1EECC" w:rsidR="003A345C" w:rsidRDefault="47810AD5" w:rsidP="01FDBD8F">
      <w:pPr>
        <w:pStyle w:val="Prrafodelista"/>
        <w:numPr>
          <w:ilvl w:val="1"/>
          <w:numId w:val="20"/>
        </w:numPr>
        <w:jc w:val="both"/>
        <w:rPr>
          <w:rFonts w:eastAsiaTheme="minorEastAsia"/>
          <w:sz w:val="28"/>
          <w:szCs w:val="28"/>
        </w:rPr>
      </w:pPr>
      <w:r w:rsidRPr="6FBB7D4B">
        <w:rPr>
          <w:rFonts w:eastAsiaTheme="minorEastAsia"/>
          <w:b/>
          <w:bCs/>
          <w:sz w:val="28"/>
          <w:szCs w:val="28"/>
        </w:rPr>
        <w:t xml:space="preserve">¿Influyen las Emisiones de CO₂ y el ESG Score en la rentabilidad económica? Un Análisis Empírico del sector financiero en Europa. </w:t>
      </w:r>
      <w:r w:rsidRPr="6FBB7D4B">
        <w:rPr>
          <w:rFonts w:eastAsiaTheme="minorEastAsia"/>
          <w:sz w:val="28"/>
          <w:szCs w:val="28"/>
        </w:rPr>
        <w:t>Autoría de los profesores D. Jaime E Sout</w:t>
      </w:r>
      <w:r w:rsidR="27025725" w:rsidRPr="6FBB7D4B">
        <w:rPr>
          <w:rFonts w:eastAsiaTheme="minorEastAsia"/>
          <w:sz w:val="28"/>
          <w:szCs w:val="28"/>
        </w:rPr>
        <w:t xml:space="preserve">o, Isabel Sánchez </w:t>
      </w:r>
      <w:proofErr w:type="spellStart"/>
      <w:r w:rsidR="27025725" w:rsidRPr="6FBB7D4B">
        <w:rPr>
          <w:rFonts w:eastAsiaTheme="minorEastAsia"/>
          <w:sz w:val="28"/>
          <w:szCs w:val="28"/>
        </w:rPr>
        <w:t>Sánchez</w:t>
      </w:r>
      <w:proofErr w:type="spellEnd"/>
    </w:p>
    <w:p w14:paraId="30736A19" w14:textId="772A1080" w:rsidR="003A345C" w:rsidRDefault="003A345C" w:rsidP="01FDBD8F">
      <w:pPr>
        <w:pStyle w:val="Prrafodelista"/>
        <w:spacing w:after="160" w:line="257" w:lineRule="auto"/>
        <w:ind w:left="1440"/>
        <w:jc w:val="both"/>
        <w:rPr>
          <w:rFonts w:eastAsiaTheme="minorEastAsia"/>
          <w:color w:val="FF0000"/>
          <w:sz w:val="28"/>
          <w:szCs w:val="28"/>
        </w:rPr>
      </w:pPr>
    </w:p>
    <w:p w14:paraId="0A00CDBB" w14:textId="037ADF55" w:rsidR="003A345C" w:rsidRDefault="003A345C" w:rsidP="01FDBD8F">
      <w:pPr>
        <w:spacing w:after="160" w:line="257" w:lineRule="auto"/>
        <w:jc w:val="both"/>
        <w:rPr>
          <w:rFonts w:eastAsiaTheme="minorEastAsia"/>
          <w:color w:val="FF0000"/>
        </w:rPr>
      </w:pPr>
    </w:p>
    <w:p w14:paraId="543466D4" w14:textId="6C9348D2" w:rsidR="003A345C" w:rsidRDefault="003A345C" w:rsidP="01FDBD8F">
      <w:pPr>
        <w:spacing w:after="160" w:line="257" w:lineRule="auto"/>
        <w:jc w:val="both"/>
        <w:rPr>
          <w:rFonts w:eastAsiaTheme="minorEastAsia"/>
          <w:color w:val="FF0000"/>
        </w:rPr>
      </w:pPr>
    </w:p>
    <w:p w14:paraId="6ABBE153" w14:textId="566B7490" w:rsidR="003A345C" w:rsidRDefault="003A345C" w:rsidP="01FDBD8F">
      <w:pPr>
        <w:spacing w:after="160" w:line="257" w:lineRule="auto"/>
        <w:jc w:val="both"/>
        <w:rPr>
          <w:rFonts w:eastAsiaTheme="minorEastAsia"/>
          <w:sz w:val="28"/>
          <w:szCs w:val="28"/>
        </w:rPr>
      </w:pPr>
    </w:p>
    <w:p w14:paraId="7BA899FB" w14:textId="00CC54E7" w:rsidR="003A345C" w:rsidRDefault="003A345C" w:rsidP="01FDBD8F">
      <w:pPr>
        <w:jc w:val="both"/>
        <w:rPr>
          <w:b/>
          <w:bCs/>
          <w:sz w:val="28"/>
          <w:szCs w:val="28"/>
        </w:rPr>
      </w:pPr>
    </w:p>
    <w:p w14:paraId="0E282FD7" w14:textId="354B4331" w:rsidR="003A345C" w:rsidRDefault="1F75CE68" w:rsidP="003A345C">
      <w:pPr>
        <w:jc w:val="left"/>
      </w:pPr>
      <w:r w:rsidRPr="01FDBD8F">
        <w:rPr>
          <w:b/>
          <w:bCs/>
          <w:sz w:val="28"/>
          <w:szCs w:val="28"/>
        </w:rPr>
        <w:lastRenderedPageBreak/>
        <w:t>OTRAS ACTIVIDADES Y GALERÍA DE IMÁGENES:</w:t>
      </w:r>
      <w:r w:rsidR="003A345C">
        <w:br/>
      </w:r>
      <w:r w:rsidR="0782804A">
        <w:rPr>
          <w:noProof/>
        </w:rPr>
        <w:drawing>
          <wp:inline distT="0" distB="0" distL="0" distR="0" wp14:anchorId="3BAFE3F4" wp14:editId="74089EA3">
            <wp:extent cx="4819650" cy="3408606"/>
            <wp:effectExtent l="0" t="0" r="0" b="0"/>
            <wp:docPr id="2053052204" name="Imagen 205305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819650" cy="3408606"/>
                    </a:xfrm>
                    <a:prstGeom prst="rect">
                      <a:avLst/>
                    </a:prstGeom>
                  </pic:spPr>
                </pic:pic>
              </a:graphicData>
            </a:graphic>
          </wp:inline>
        </w:drawing>
      </w:r>
    </w:p>
    <w:p w14:paraId="421C9E12" w14:textId="5AC04294" w:rsidR="004635DF" w:rsidRDefault="3136C6C5" w:rsidP="003A345C">
      <w:pPr>
        <w:jc w:val="left"/>
      </w:pPr>
      <w:r>
        <w:rPr>
          <w:noProof/>
        </w:rPr>
        <w:drawing>
          <wp:inline distT="0" distB="0" distL="0" distR="0" wp14:anchorId="23FE90D5" wp14:editId="734A58D5">
            <wp:extent cx="4806786" cy="2466975"/>
            <wp:effectExtent l="0" t="0" r="0" b="0"/>
            <wp:docPr id="485892523" name="Imagen 48589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6786" cy="2466975"/>
                    </a:xfrm>
                    <a:prstGeom prst="rect">
                      <a:avLst/>
                    </a:prstGeom>
                  </pic:spPr>
                </pic:pic>
              </a:graphicData>
            </a:graphic>
          </wp:inline>
        </w:drawing>
      </w:r>
    </w:p>
    <w:p w14:paraId="49A29C32" w14:textId="1596BDD7" w:rsidR="004635DF" w:rsidRDefault="4F6F28C7" w:rsidP="003A345C">
      <w:pPr>
        <w:jc w:val="left"/>
      </w:pPr>
      <w:r>
        <w:rPr>
          <w:noProof/>
        </w:rPr>
        <w:lastRenderedPageBreak/>
        <w:drawing>
          <wp:inline distT="0" distB="0" distL="0" distR="0" wp14:anchorId="53439375" wp14:editId="36FEA524">
            <wp:extent cx="5400675" cy="2476500"/>
            <wp:effectExtent l="0" t="0" r="0" b="0"/>
            <wp:docPr id="1029804357" name="Imagen 102980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400675" cy="2476500"/>
                    </a:xfrm>
                    <a:prstGeom prst="rect">
                      <a:avLst/>
                    </a:prstGeom>
                  </pic:spPr>
                </pic:pic>
              </a:graphicData>
            </a:graphic>
          </wp:inline>
        </w:drawing>
      </w:r>
    </w:p>
    <w:p w14:paraId="36C0161C" w14:textId="1A1FCD70" w:rsidR="003A345C" w:rsidRDefault="47E70B1D" w:rsidP="6FBB7D4B">
      <w:r>
        <w:rPr>
          <w:noProof/>
        </w:rPr>
        <w:drawing>
          <wp:inline distT="0" distB="0" distL="0" distR="0" wp14:anchorId="2B8DEB7A" wp14:editId="0B91CBF6">
            <wp:extent cx="3257550" cy="3113920"/>
            <wp:effectExtent l="0" t="0" r="0" b="0"/>
            <wp:docPr id="1866042121" name="Imagen 186604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7550" cy="3113920"/>
                    </a:xfrm>
                    <a:prstGeom prst="rect">
                      <a:avLst/>
                    </a:prstGeom>
                  </pic:spPr>
                </pic:pic>
              </a:graphicData>
            </a:graphic>
          </wp:inline>
        </w:drawing>
      </w:r>
    </w:p>
    <w:p w14:paraId="4CAA5CD6" w14:textId="1CEDC940" w:rsidR="003A345C" w:rsidRDefault="1E3B613B" w:rsidP="6FBB7D4B">
      <w:r>
        <w:rPr>
          <w:noProof/>
        </w:rPr>
        <w:lastRenderedPageBreak/>
        <w:drawing>
          <wp:inline distT="0" distB="0" distL="0" distR="0" wp14:anchorId="1E897B1B" wp14:editId="6F22227B">
            <wp:extent cx="3086100" cy="3031672"/>
            <wp:effectExtent l="0" t="0" r="0" b="0"/>
            <wp:docPr id="1730637315" name="Imagen 173063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6100" cy="3031672"/>
                    </a:xfrm>
                    <a:prstGeom prst="rect">
                      <a:avLst/>
                    </a:prstGeom>
                  </pic:spPr>
                </pic:pic>
              </a:graphicData>
            </a:graphic>
          </wp:inline>
        </w:drawing>
      </w:r>
    </w:p>
    <w:p w14:paraId="6D8C267D" w14:textId="6557C054" w:rsidR="003A345C" w:rsidRDefault="14BFE88F" w:rsidP="6FBB7D4B">
      <w:r>
        <w:rPr>
          <w:noProof/>
        </w:rPr>
        <w:drawing>
          <wp:inline distT="0" distB="0" distL="0" distR="0" wp14:anchorId="24F7954D" wp14:editId="0AA7CA24">
            <wp:extent cx="5400675" cy="2895600"/>
            <wp:effectExtent l="0" t="0" r="0" b="0"/>
            <wp:docPr id="1532115781" name="Imagen 153211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400675" cy="2895600"/>
                    </a:xfrm>
                    <a:prstGeom prst="rect">
                      <a:avLst/>
                    </a:prstGeom>
                  </pic:spPr>
                </pic:pic>
              </a:graphicData>
            </a:graphic>
          </wp:inline>
        </w:drawing>
      </w:r>
    </w:p>
    <w:p w14:paraId="021D0332" w14:textId="417A714C" w:rsidR="003A345C" w:rsidRDefault="6AA186DD" w:rsidP="6FBB7D4B">
      <w:pPr>
        <w:pBdr>
          <w:bottom w:val="single" w:sz="12" w:space="1" w:color="000000"/>
        </w:pBdr>
      </w:pPr>
      <w:r>
        <w:rPr>
          <w:noProof/>
        </w:rPr>
        <w:lastRenderedPageBreak/>
        <w:drawing>
          <wp:inline distT="0" distB="0" distL="0" distR="0" wp14:anchorId="75F714DA" wp14:editId="4E84775D">
            <wp:extent cx="5400675" cy="3381375"/>
            <wp:effectExtent l="0" t="0" r="0" b="0"/>
            <wp:docPr id="1105759435" name="Imagen 1105759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400675" cy="3381375"/>
                    </a:xfrm>
                    <a:prstGeom prst="rect">
                      <a:avLst/>
                    </a:prstGeom>
                  </pic:spPr>
                </pic:pic>
              </a:graphicData>
            </a:graphic>
          </wp:inline>
        </w:drawing>
      </w:r>
      <w:r w:rsidR="6185FCFE">
        <w:rPr>
          <w:noProof/>
        </w:rPr>
        <w:drawing>
          <wp:inline distT="0" distB="0" distL="0" distR="0" wp14:anchorId="7A25C2A4" wp14:editId="014DC381">
            <wp:extent cx="5400675" cy="3181350"/>
            <wp:effectExtent l="0" t="0" r="0" b="0"/>
            <wp:docPr id="578464584" name="Imagen 57846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400675" cy="3181350"/>
                    </a:xfrm>
                    <a:prstGeom prst="rect">
                      <a:avLst/>
                    </a:prstGeom>
                  </pic:spPr>
                </pic:pic>
              </a:graphicData>
            </a:graphic>
          </wp:inline>
        </w:drawing>
      </w:r>
      <w:r w:rsidR="6185FCFE">
        <w:rPr>
          <w:noProof/>
        </w:rPr>
        <w:lastRenderedPageBreak/>
        <w:drawing>
          <wp:inline distT="0" distB="0" distL="0" distR="0" wp14:anchorId="53394B66" wp14:editId="657B7029">
            <wp:extent cx="3952875" cy="5400675"/>
            <wp:effectExtent l="0" t="0" r="0" b="0"/>
            <wp:docPr id="1815584597" name="Imagen 181558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3952875" cy="5400675"/>
                    </a:xfrm>
                    <a:prstGeom prst="rect">
                      <a:avLst/>
                    </a:prstGeom>
                  </pic:spPr>
                </pic:pic>
              </a:graphicData>
            </a:graphic>
          </wp:inline>
        </w:drawing>
      </w:r>
    </w:p>
    <w:p w14:paraId="65E1315D" w14:textId="5C610DE0" w:rsidR="6B104772" w:rsidRDefault="6B104772" w:rsidP="6FBB7D4B">
      <w:pPr>
        <w:pBdr>
          <w:bottom w:val="single" w:sz="12" w:space="1" w:color="000000"/>
        </w:pBdr>
      </w:pPr>
      <w:r>
        <w:rPr>
          <w:noProof/>
        </w:rPr>
        <w:lastRenderedPageBreak/>
        <w:drawing>
          <wp:inline distT="0" distB="0" distL="0" distR="0" wp14:anchorId="629A6CB2" wp14:editId="62157BB2">
            <wp:extent cx="5400675" cy="4324350"/>
            <wp:effectExtent l="0" t="0" r="0" b="0"/>
            <wp:docPr id="1410315420" name="Imagen 14103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400675" cy="4324350"/>
                    </a:xfrm>
                    <a:prstGeom prst="rect">
                      <a:avLst/>
                    </a:prstGeom>
                  </pic:spPr>
                </pic:pic>
              </a:graphicData>
            </a:graphic>
          </wp:inline>
        </w:drawing>
      </w:r>
    </w:p>
    <w:p w14:paraId="71519958" w14:textId="15026904" w:rsidR="0CC3933B" w:rsidRDefault="0CC3933B" w:rsidP="01FDBD8F">
      <w:pPr>
        <w:pBdr>
          <w:bottom w:val="single" w:sz="12" w:space="1" w:color="auto"/>
        </w:pBdr>
        <w:jc w:val="left"/>
      </w:pPr>
      <w:r>
        <w:rPr>
          <w:noProof/>
        </w:rPr>
        <w:drawing>
          <wp:inline distT="0" distB="0" distL="0" distR="0" wp14:anchorId="5ADBDAF2" wp14:editId="2FC1982D">
            <wp:extent cx="5400675" cy="3124200"/>
            <wp:effectExtent l="0" t="0" r="0" b="0"/>
            <wp:docPr id="1480417435" name="Imagen 14804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400675" cy="3124200"/>
                    </a:xfrm>
                    <a:prstGeom prst="rect">
                      <a:avLst/>
                    </a:prstGeom>
                  </pic:spPr>
                </pic:pic>
              </a:graphicData>
            </a:graphic>
          </wp:inline>
        </w:drawing>
      </w:r>
    </w:p>
    <w:p w14:paraId="0E992503" w14:textId="7813A293" w:rsidR="0CC3933B" w:rsidRDefault="0CC3933B" w:rsidP="6FBB7D4B">
      <w:pPr>
        <w:pBdr>
          <w:bottom w:val="single" w:sz="12" w:space="1" w:color="000000"/>
        </w:pBdr>
      </w:pPr>
      <w:r>
        <w:rPr>
          <w:noProof/>
        </w:rPr>
        <w:lastRenderedPageBreak/>
        <w:drawing>
          <wp:inline distT="0" distB="0" distL="0" distR="0" wp14:anchorId="307E5B02" wp14:editId="0588C335">
            <wp:extent cx="5400675" cy="3314700"/>
            <wp:effectExtent l="0" t="0" r="0" b="0"/>
            <wp:docPr id="126205979" name="Imagen 12620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5400675" cy="3314700"/>
                    </a:xfrm>
                    <a:prstGeom prst="rect">
                      <a:avLst/>
                    </a:prstGeom>
                  </pic:spPr>
                </pic:pic>
              </a:graphicData>
            </a:graphic>
          </wp:inline>
        </w:drawing>
      </w:r>
    </w:p>
    <w:p w14:paraId="28AF43E8" w14:textId="4AB31E83" w:rsidR="0CC3933B" w:rsidRDefault="0CC3933B" w:rsidP="01FDBD8F">
      <w:pPr>
        <w:pBdr>
          <w:bottom w:val="single" w:sz="12" w:space="1" w:color="auto"/>
        </w:pBdr>
        <w:jc w:val="left"/>
      </w:pPr>
      <w:r>
        <w:rPr>
          <w:noProof/>
        </w:rPr>
        <w:drawing>
          <wp:inline distT="0" distB="0" distL="0" distR="0" wp14:anchorId="00DE28EF" wp14:editId="4AAD22F0">
            <wp:extent cx="5400675" cy="2800350"/>
            <wp:effectExtent l="0" t="0" r="0" b="0"/>
            <wp:docPr id="1952628029" name="Imagen 195262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675" cy="2800350"/>
                    </a:xfrm>
                    <a:prstGeom prst="rect">
                      <a:avLst/>
                    </a:prstGeom>
                  </pic:spPr>
                </pic:pic>
              </a:graphicData>
            </a:graphic>
          </wp:inline>
        </w:drawing>
      </w:r>
    </w:p>
    <w:p w14:paraId="1937F837" w14:textId="47655081" w:rsidR="603040D3" w:rsidRDefault="603040D3" w:rsidP="01FDBD8F">
      <w:pPr>
        <w:pBdr>
          <w:bottom w:val="single" w:sz="12" w:space="1" w:color="auto"/>
        </w:pBdr>
        <w:jc w:val="left"/>
      </w:pPr>
      <w:r>
        <w:rPr>
          <w:noProof/>
        </w:rPr>
        <w:lastRenderedPageBreak/>
        <w:drawing>
          <wp:inline distT="0" distB="0" distL="0" distR="0" wp14:anchorId="29B883B1" wp14:editId="7A7DE452">
            <wp:extent cx="5400675" cy="3200400"/>
            <wp:effectExtent l="0" t="0" r="0" b="0"/>
            <wp:docPr id="1718501057" name="Imagen 171850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675" cy="3200400"/>
                    </a:xfrm>
                    <a:prstGeom prst="rect">
                      <a:avLst/>
                    </a:prstGeom>
                  </pic:spPr>
                </pic:pic>
              </a:graphicData>
            </a:graphic>
          </wp:inline>
        </w:drawing>
      </w:r>
    </w:p>
    <w:p w14:paraId="17B4F264" w14:textId="3CE5F623" w:rsidR="6AA186DD" w:rsidRDefault="6AA186DD" w:rsidP="01FDBD8F">
      <w:pPr>
        <w:pBdr>
          <w:bottom w:val="single" w:sz="12" w:space="1" w:color="auto"/>
        </w:pBdr>
        <w:jc w:val="left"/>
      </w:pPr>
      <w:r>
        <w:rPr>
          <w:noProof/>
        </w:rPr>
        <w:drawing>
          <wp:inline distT="0" distB="0" distL="0" distR="0" wp14:anchorId="25C12CEB" wp14:editId="74C2A815">
            <wp:extent cx="5400675" cy="2571750"/>
            <wp:effectExtent l="0" t="0" r="0" b="0"/>
            <wp:docPr id="1735899934" name="Imagen 173589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400675" cy="2571750"/>
                    </a:xfrm>
                    <a:prstGeom prst="rect">
                      <a:avLst/>
                    </a:prstGeom>
                  </pic:spPr>
                </pic:pic>
              </a:graphicData>
            </a:graphic>
          </wp:inline>
        </w:drawing>
      </w:r>
    </w:p>
    <w:p w14:paraId="0C86F086" w14:textId="49896370" w:rsidR="6163BB2E" w:rsidRDefault="6163BB2E" w:rsidP="01FDBD8F">
      <w:pPr>
        <w:pBdr>
          <w:bottom w:val="single" w:sz="12" w:space="1" w:color="auto"/>
        </w:pBdr>
        <w:jc w:val="left"/>
      </w:pPr>
      <w:r>
        <w:rPr>
          <w:noProof/>
        </w:rPr>
        <w:lastRenderedPageBreak/>
        <w:drawing>
          <wp:inline distT="0" distB="0" distL="0" distR="0" wp14:anchorId="50D61C47" wp14:editId="04EDE494">
            <wp:extent cx="5400675" cy="3619500"/>
            <wp:effectExtent l="0" t="0" r="0" b="0"/>
            <wp:docPr id="1414613331" name="Imagen 14146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400675" cy="3619500"/>
                    </a:xfrm>
                    <a:prstGeom prst="rect">
                      <a:avLst/>
                    </a:prstGeom>
                  </pic:spPr>
                </pic:pic>
              </a:graphicData>
            </a:graphic>
          </wp:inline>
        </w:drawing>
      </w:r>
    </w:p>
    <w:p w14:paraId="2E105288" w14:textId="77777777" w:rsidR="003A345C" w:rsidRDefault="003A345C" w:rsidP="003A345C">
      <w:pPr>
        <w:jc w:val="left"/>
        <w:rPr>
          <w:b/>
          <w:sz w:val="28"/>
          <w:szCs w:val="28"/>
        </w:rPr>
      </w:pPr>
    </w:p>
    <w:p w14:paraId="433AFC2E" w14:textId="77777777" w:rsidR="003A345C" w:rsidRDefault="003A345C" w:rsidP="003A345C">
      <w:pPr>
        <w:jc w:val="left"/>
        <w:rPr>
          <w:b/>
          <w:sz w:val="28"/>
          <w:szCs w:val="28"/>
        </w:rPr>
      </w:pPr>
      <w:r w:rsidRPr="6FBB7D4B">
        <w:rPr>
          <w:b/>
          <w:bCs/>
          <w:sz w:val="28"/>
          <w:szCs w:val="28"/>
        </w:rPr>
        <w:t>Firmado:</w:t>
      </w:r>
    </w:p>
    <w:p w14:paraId="3B3699DE" w14:textId="77777777" w:rsidR="003A345C" w:rsidRDefault="003A345C" w:rsidP="003A345C">
      <w:pPr>
        <w:jc w:val="left"/>
        <w:rPr>
          <w:b/>
          <w:sz w:val="28"/>
          <w:szCs w:val="28"/>
        </w:rPr>
      </w:pPr>
    </w:p>
    <w:p w14:paraId="5514E1FB" w14:textId="7D01923B" w:rsidR="3A875726" w:rsidRDefault="3A875726" w:rsidP="6FBB7D4B">
      <w:pPr>
        <w:jc w:val="left"/>
        <w:rPr>
          <w:b/>
          <w:bCs/>
          <w:sz w:val="28"/>
          <w:szCs w:val="28"/>
        </w:rPr>
      </w:pPr>
      <w:r w:rsidRPr="6FBB7D4B">
        <w:rPr>
          <w:b/>
          <w:bCs/>
          <w:sz w:val="28"/>
          <w:szCs w:val="28"/>
        </w:rPr>
        <w:t>Ricardo J. Palomo (Director)</w:t>
      </w:r>
    </w:p>
    <w:p w14:paraId="2DD38DA5" w14:textId="032FACE7" w:rsidR="7B84AD00" w:rsidRDefault="7B84AD00" w:rsidP="6FBB7D4B">
      <w:pPr>
        <w:jc w:val="left"/>
      </w:pPr>
      <w:r>
        <w:rPr>
          <w:noProof/>
        </w:rPr>
        <w:drawing>
          <wp:inline distT="0" distB="0" distL="0" distR="0" wp14:anchorId="1DC0E9B9" wp14:editId="1A860D52">
            <wp:extent cx="2533334" cy="1161905"/>
            <wp:effectExtent l="0" t="0" r="0" b="0"/>
            <wp:docPr id="1111097858" name="Imagen 1111097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533334" cy="1161905"/>
                    </a:xfrm>
                    <a:prstGeom prst="rect">
                      <a:avLst/>
                    </a:prstGeom>
                  </pic:spPr>
                </pic:pic>
              </a:graphicData>
            </a:graphic>
          </wp:inline>
        </w:drawing>
      </w:r>
    </w:p>
    <w:p w14:paraId="11B625E0" w14:textId="19C0DE6A" w:rsidR="6FBB7D4B" w:rsidRDefault="6FBB7D4B" w:rsidP="6FBB7D4B">
      <w:pPr>
        <w:jc w:val="left"/>
        <w:rPr>
          <w:b/>
          <w:bCs/>
          <w:sz w:val="28"/>
          <w:szCs w:val="28"/>
        </w:rPr>
      </w:pPr>
    </w:p>
    <w:p w14:paraId="68B7B063" w14:textId="5B9166CD" w:rsidR="3A875726" w:rsidRDefault="3A875726" w:rsidP="6FBB7D4B">
      <w:pPr>
        <w:jc w:val="left"/>
        <w:rPr>
          <w:b/>
          <w:bCs/>
          <w:sz w:val="28"/>
          <w:szCs w:val="28"/>
        </w:rPr>
      </w:pPr>
      <w:r w:rsidRPr="6FBB7D4B">
        <w:rPr>
          <w:b/>
          <w:bCs/>
          <w:sz w:val="28"/>
          <w:szCs w:val="28"/>
        </w:rPr>
        <w:t>Manuel M. Molina López (Codirector)</w:t>
      </w:r>
    </w:p>
    <w:p w14:paraId="7EF489A4" w14:textId="28E63D5C" w:rsidR="31E59528" w:rsidRDefault="31E59528" w:rsidP="6FBB7D4B">
      <w:pPr>
        <w:jc w:val="left"/>
      </w:pPr>
      <w:r>
        <w:rPr>
          <w:noProof/>
        </w:rPr>
        <w:drawing>
          <wp:inline distT="0" distB="0" distL="0" distR="0" wp14:anchorId="40B7449D" wp14:editId="0702611E">
            <wp:extent cx="2218428" cy="1477294"/>
            <wp:effectExtent l="0" t="0" r="0" b="0"/>
            <wp:docPr id="783996829" name="Imagen 78399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218428" cy="1477294"/>
                    </a:xfrm>
                    <a:prstGeom prst="rect">
                      <a:avLst/>
                    </a:prstGeom>
                  </pic:spPr>
                </pic:pic>
              </a:graphicData>
            </a:graphic>
          </wp:inline>
        </w:drawing>
      </w:r>
    </w:p>
    <w:sectPr w:rsidR="31E59528" w:rsidSect="004B11AB">
      <w:headerReference w:type="default" r:id="rId31"/>
      <w:footerReference w:type="default" r:id="rId3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666CF1" w14:textId="77777777" w:rsidR="00866ADB" w:rsidRDefault="00866ADB" w:rsidP="00235644">
      <w:pPr>
        <w:spacing w:line="240" w:lineRule="auto"/>
      </w:pPr>
      <w:r>
        <w:separator/>
      </w:r>
    </w:p>
  </w:endnote>
  <w:endnote w:type="continuationSeparator" w:id="0">
    <w:p w14:paraId="168B6274" w14:textId="77777777" w:rsidR="00866ADB" w:rsidRDefault="00866ADB" w:rsidP="002356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1965286"/>
      <w:docPartObj>
        <w:docPartGallery w:val="Page Numbers (Bottom of Page)"/>
        <w:docPartUnique/>
      </w:docPartObj>
    </w:sdtPr>
    <w:sdtEndPr/>
    <w:sdtContent>
      <w:p w14:paraId="30A46CAF" w14:textId="77777777" w:rsidR="004B11AB" w:rsidRDefault="004B11AB">
        <w:pPr>
          <w:pStyle w:val="Piedepgina"/>
          <w:jc w:val="right"/>
        </w:pPr>
        <w:r>
          <w:fldChar w:fldCharType="begin"/>
        </w:r>
        <w:r>
          <w:instrText>PAGE   \* MERGEFORMAT</w:instrText>
        </w:r>
        <w:r>
          <w:fldChar w:fldCharType="separate"/>
        </w:r>
        <w:r w:rsidR="003C3658">
          <w:rPr>
            <w:noProof/>
          </w:rPr>
          <w:t>1</w:t>
        </w:r>
        <w:r>
          <w:fldChar w:fldCharType="end"/>
        </w:r>
      </w:p>
    </w:sdtContent>
  </w:sdt>
  <w:p w14:paraId="2EEA3BC9" w14:textId="77777777" w:rsidR="00235644" w:rsidRDefault="0023564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6C6E36" w14:textId="77777777" w:rsidR="00866ADB" w:rsidRDefault="00866ADB" w:rsidP="00235644">
      <w:pPr>
        <w:spacing w:line="240" w:lineRule="auto"/>
      </w:pPr>
      <w:r>
        <w:separator/>
      </w:r>
    </w:p>
  </w:footnote>
  <w:footnote w:type="continuationSeparator" w:id="0">
    <w:p w14:paraId="3311C297" w14:textId="77777777" w:rsidR="00866ADB" w:rsidRDefault="00866ADB" w:rsidP="0023564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0" w:type="auto"/>
      <w:tblLook w:val="04A0" w:firstRow="1" w:lastRow="0" w:firstColumn="1" w:lastColumn="0" w:noHBand="0" w:noVBand="1"/>
    </w:tblPr>
    <w:tblGrid>
      <w:gridCol w:w="2972"/>
      <w:gridCol w:w="5522"/>
    </w:tblGrid>
    <w:tr w:rsidR="0038053C" w14:paraId="2B825074" w14:textId="77777777" w:rsidTr="0038053C">
      <w:tc>
        <w:tcPr>
          <w:tcW w:w="2972" w:type="dxa"/>
        </w:tcPr>
        <w:p w14:paraId="75754A66" w14:textId="3DE9B4D8" w:rsidR="0038053C" w:rsidRDefault="0038053C" w:rsidP="0038053C">
          <w:pPr>
            <w:tabs>
              <w:tab w:val="center" w:pos="4252"/>
              <w:tab w:val="right" w:pos="8504"/>
            </w:tabs>
            <w:jc w:val="left"/>
            <w:rPr>
              <w:color w:val="548DD4" w:themeColor="text2" w:themeTint="99"/>
            </w:rPr>
          </w:pPr>
          <w:r>
            <w:rPr>
              <w:noProof/>
              <w:color w:val="548DD4" w:themeColor="text2" w:themeTint="99"/>
              <w:lang w:eastAsia="es-ES"/>
            </w:rPr>
            <w:drawing>
              <wp:inline distT="0" distB="0" distL="0" distR="0" wp14:anchorId="49CB9D48" wp14:editId="235DB2B1">
                <wp:extent cx="1152525" cy="640080"/>
                <wp:effectExtent l="0" t="0" r="9525"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2525" cy="640080"/>
                        </a:xfrm>
                        <a:prstGeom prst="rect">
                          <a:avLst/>
                        </a:prstGeom>
                        <a:noFill/>
                      </pic:spPr>
                    </pic:pic>
                  </a:graphicData>
                </a:graphic>
              </wp:inline>
            </w:drawing>
          </w:r>
        </w:p>
      </w:tc>
      <w:tc>
        <w:tcPr>
          <w:tcW w:w="5522" w:type="dxa"/>
          <w:vAlign w:val="center"/>
        </w:tcPr>
        <w:p w14:paraId="2FB41B26" w14:textId="45C0183E" w:rsidR="0038053C" w:rsidRPr="0038053C" w:rsidRDefault="0038053C" w:rsidP="007B0ABE">
          <w:pPr>
            <w:tabs>
              <w:tab w:val="center" w:pos="567"/>
              <w:tab w:val="right" w:pos="8504"/>
            </w:tabs>
            <w:jc w:val="right"/>
            <w:rPr>
              <w:i/>
              <w:iCs/>
              <w:color w:val="548DD4" w:themeColor="text2" w:themeTint="99"/>
            </w:rPr>
          </w:pPr>
          <w:r w:rsidRPr="0038053C">
            <w:rPr>
              <w:i/>
              <w:iCs/>
            </w:rPr>
            <w:t>Vicerrectorado de Investigación,</w:t>
          </w:r>
          <w:r w:rsidR="007B0ABE">
            <w:rPr>
              <w:i/>
              <w:iCs/>
            </w:rPr>
            <w:t xml:space="preserve"> </w:t>
          </w:r>
          <w:r w:rsidRPr="0038053C">
            <w:rPr>
              <w:i/>
              <w:iCs/>
            </w:rPr>
            <w:t>Transformación y Divulgación Científica</w:t>
          </w:r>
        </w:p>
      </w:tc>
    </w:tr>
  </w:tbl>
  <w:p w14:paraId="6E96FEB9" w14:textId="77777777" w:rsidR="007B0ABE" w:rsidRPr="007B0ABE" w:rsidRDefault="007B0ABE" w:rsidP="007B0ABE">
    <w:pPr>
      <w:tabs>
        <w:tab w:val="center" w:pos="567"/>
        <w:tab w:val="right" w:pos="8504"/>
      </w:tabs>
      <w:spacing w:line="240" w:lineRule="auto"/>
      <w:jc w:val="right"/>
      <w:rPr>
        <w:sz w:val="6"/>
        <w:szCs w:val="6"/>
      </w:rPr>
    </w:pPr>
  </w:p>
  <w:p w14:paraId="6899EEF5" w14:textId="251BE89E" w:rsidR="00235644" w:rsidRPr="007B0ABE" w:rsidRDefault="0038053C" w:rsidP="007B0ABE">
    <w:pPr>
      <w:tabs>
        <w:tab w:val="center" w:pos="567"/>
        <w:tab w:val="right" w:pos="8504"/>
      </w:tabs>
      <w:spacing w:line="240" w:lineRule="auto"/>
      <w:jc w:val="right"/>
      <w:rPr>
        <w:sz w:val="6"/>
        <w:szCs w:val="6"/>
      </w:rPr>
    </w:pPr>
    <w:r w:rsidRPr="0038053C">
      <w:t xml:space="preserve"> </w:t>
    </w:r>
    <w:r w:rsidR="007B0ABE">
      <w:rPr>
        <w:color w:val="0070C0"/>
      </w:rPr>
      <w:t>M</w:t>
    </w:r>
    <w:r w:rsidR="00235644" w:rsidRPr="00235644">
      <w:rPr>
        <w:color w:val="0070C0"/>
      </w:rPr>
      <w:t>emoria Anual de Cátedras de Investigación</w:t>
    </w:r>
    <w:r w:rsidR="008C278F">
      <w:rPr>
        <w:color w:val="0070C0"/>
      </w:rPr>
      <w:t>, 20</w:t>
    </w:r>
    <w:r w:rsidR="00FF12C5">
      <w:rPr>
        <w:color w:val="0070C0"/>
      </w:rPr>
      <w:t>2</w:t>
    </w:r>
    <w:r w:rsidR="00815167">
      <w:rPr>
        <w:color w:val="0070C0"/>
      </w:rPr>
      <w:t>4</w:t>
    </w:r>
    <w:r w:rsidR="008C278F">
      <w:rPr>
        <w:color w:val="0070C0"/>
      </w:rPr>
      <w:t>-202</w:t>
    </w:r>
    <w:r w:rsidR="00815167">
      <w:rPr>
        <w:color w:val="0070C0"/>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EDA29"/>
    <w:multiLevelType w:val="hybridMultilevel"/>
    <w:tmpl w:val="4FE46182"/>
    <w:lvl w:ilvl="0" w:tplc="3AE2604A">
      <w:start w:val="1"/>
      <w:numFmt w:val="bullet"/>
      <w:lvlText w:val=""/>
      <w:lvlJc w:val="left"/>
      <w:pPr>
        <w:ind w:left="720" w:hanging="360"/>
      </w:pPr>
      <w:rPr>
        <w:rFonts w:ascii="Symbol" w:hAnsi="Symbol" w:hint="default"/>
      </w:rPr>
    </w:lvl>
    <w:lvl w:ilvl="1" w:tplc="7242D308">
      <w:start w:val="1"/>
      <w:numFmt w:val="bullet"/>
      <w:lvlText w:val="o"/>
      <w:lvlJc w:val="left"/>
      <w:pPr>
        <w:ind w:left="1440" w:hanging="360"/>
      </w:pPr>
      <w:rPr>
        <w:rFonts w:ascii="Courier New" w:hAnsi="Courier New" w:hint="default"/>
      </w:rPr>
    </w:lvl>
    <w:lvl w:ilvl="2" w:tplc="9AF40B7C">
      <w:start w:val="1"/>
      <w:numFmt w:val="bullet"/>
      <w:lvlText w:val=""/>
      <w:lvlJc w:val="left"/>
      <w:pPr>
        <w:ind w:left="2160" w:hanging="360"/>
      </w:pPr>
      <w:rPr>
        <w:rFonts w:ascii="Wingdings" w:hAnsi="Wingdings" w:hint="default"/>
      </w:rPr>
    </w:lvl>
    <w:lvl w:ilvl="3" w:tplc="CDF6138A">
      <w:start w:val="1"/>
      <w:numFmt w:val="bullet"/>
      <w:lvlText w:val=""/>
      <w:lvlJc w:val="left"/>
      <w:pPr>
        <w:ind w:left="2880" w:hanging="360"/>
      </w:pPr>
      <w:rPr>
        <w:rFonts w:ascii="Symbol" w:hAnsi="Symbol" w:hint="default"/>
      </w:rPr>
    </w:lvl>
    <w:lvl w:ilvl="4" w:tplc="D7C8C44E">
      <w:start w:val="1"/>
      <w:numFmt w:val="bullet"/>
      <w:lvlText w:val="o"/>
      <w:lvlJc w:val="left"/>
      <w:pPr>
        <w:ind w:left="3600" w:hanging="360"/>
      </w:pPr>
      <w:rPr>
        <w:rFonts w:ascii="Courier New" w:hAnsi="Courier New" w:hint="default"/>
      </w:rPr>
    </w:lvl>
    <w:lvl w:ilvl="5" w:tplc="90020CD0">
      <w:start w:val="1"/>
      <w:numFmt w:val="bullet"/>
      <w:lvlText w:val=""/>
      <w:lvlJc w:val="left"/>
      <w:pPr>
        <w:ind w:left="4320" w:hanging="360"/>
      </w:pPr>
      <w:rPr>
        <w:rFonts w:ascii="Wingdings" w:hAnsi="Wingdings" w:hint="default"/>
      </w:rPr>
    </w:lvl>
    <w:lvl w:ilvl="6" w:tplc="C1E0357A">
      <w:start w:val="1"/>
      <w:numFmt w:val="bullet"/>
      <w:lvlText w:val=""/>
      <w:lvlJc w:val="left"/>
      <w:pPr>
        <w:ind w:left="5040" w:hanging="360"/>
      </w:pPr>
      <w:rPr>
        <w:rFonts w:ascii="Symbol" w:hAnsi="Symbol" w:hint="default"/>
      </w:rPr>
    </w:lvl>
    <w:lvl w:ilvl="7" w:tplc="E42E51E4">
      <w:start w:val="1"/>
      <w:numFmt w:val="bullet"/>
      <w:lvlText w:val="o"/>
      <w:lvlJc w:val="left"/>
      <w:pPr>
        <w:ind w:left="5760" w:hanging="360"/>
      </w:pPr>
      <w:rPr>
        <w:rFonts w:ascii="Courier New" w:hAnsi="Courier New" w:hint="default"/>
      </w:rPr>
    </w:lvl>
    <w:lvl w:ilvl="8" w:tplc="E6F0230E">
      <w:start w:val="1"/>
      <w:numFmt w:val="bullet"/>
      <w:lvlText w:val=""/>
      <w:lvlJc w:val="left"/>
      <w:pPr>
        <w:ind w:left="6480" w:hanging="360"/>
      </w:pPr>
      <w:rPr>
        <w:rFonts w:ascii="Wingdings" w:hAnsi="Wingdings" w:hint="default"/>
      </w:rPr>
    </w:lvl>
  </w:abstractNum>
  <w:abstractNum w:abstractNumId="1" w15:restartNumberingAfterBreak="0">
    <w:nsid w:val="053FA66F"/>
    <w:multiLevelType w:val="hybridMultilevel"/>
    <w:tmpl w:val="A28E93A8"/>
    <w:lvl w:ilvl="0" w:tplc="38EAEC42">
      <w:start w:val="1"/>
      <w:numFmt w:val="bullet"/>
      <w:lvlText w:val=""/>
      <w:lvlJc w:val="left"/>
      <w:pPr>
        <w:ind w:left="720" w:hanging="360"/>
      </w:pPr>
      <w:rPr>
        <w:rFonts w:ascii="Wingdings" w:hAnsi="Wingdings" w:hint="default"/>
      </w:rPr>
    </w:lvl>
    <w:lvl w:ilvl="1" w:tplc="23D89AF2">
      <w:start w:val="1"/>
      <w:numFmt w:val="bullet"/>
      <w:lvlText w:val="o"/>
      <w:lvlJc w:val="left"/>
      <w:pPr>
        <w:ind w:left="1440" w:hanging="360"/>
      </w:pPr>
      <w:rPr>
        <w:rFonts w:ascii="Courier New" w:hAnsi="Courier New" w:hint="default"/>
      </w:rPr>
    </w:lvl>
    <w:lvl w:ilvl="2" w:tplc="A718D3AE">
      <w:start w:val="1"/>
      <w:numFmt w:val="bullet"/>
      <w:lvlText w:val=""/>
      <w:lvlJc w:val="left"/>
      <w:pPr>
        <w:ind w:left="2160" w:hanging="360"/>
      </w:pPr>
      <w:rPr>
        <w:rFonts w:ascii="Wingdings" w:hAnsi="Wingdings" w:hint="default"/>
      </w:rPr>
    </w:lvl>
    <w:lvl w:ilvl="3" w:tplc="4F6C57A2">
      <w:start w:val="1"/>
      <w:numFmt w:val="bullet"/>
      <w:lvlText w:val=""/>
      <w:lvlJc w:val="left"/>
      <w:pPr>
        <w:ind w:left="2880" w:hanging="360"/>
      </w:pPr>
      <w:rPr>
        <w:rFonts w:ascii="Symbol" w:hAnsi="Symbol" w:hint="default"/>
      </w:rPr>
    </w:lvl>
    <w:lvl w:ilvl="4" w:tplc="7B723C8A">
      <w:start w:val="1"/>
      <w:numFmt w:val="bullet"/>
      <w:lvlText w:val="o"/>
      <w:lvlJc w:val="left"/>
      <w:pPr>
        <w:ind w:left="3600" w:hanging="360"/>
      </w:pPr>
      <w:rPr>
        <w:rFonts w:ascii="Courier New" w:hAnsi="Courier New" w:hint="default"/>
      </w:rPr>
    </w:lvl>
    <w:lvl w:ilvl="5" w:tplc="E61A0A90">
      <w:start w:val="1"/>
      <w:numFmt w:val="bullet"/>
      <w:lvlText w:val=""/>
      <w:lvlJc w:val="left"/>
      <w:pPr>
        <w:ind w:left="4320" w:hanging="360"/>
      </w:pPr>
      <w:rPr>
        <w:rFonts w:ascii="Wingdings" w:hAnsi="Wingdings" w:hint="default"/>
      </w:rPr>
    </w:lvl>
    <w:lvl w:ilvl="6" w:tplc="97F64C58">
      <w:start w:val="1"/>
      <w:numFmt w:val="bullet"/>
      <w:lvlText w:val=""/>
      <w:lvlJc w:val="left"/>
      <w:pPr>
        <w:ind w:left="5040" w:hanging="360"/>
      </w:pPr>
      <w:rPr>
        <w:rFonts w:ascii="Symbol" w:hAnsi="Symbol" w:hint="default"/>
      </w:rPr>
    </w:lvl>
    <w:lvl w:ilvl="7" w:tplc="195413DC">
      <w:start w:val="1"/>
      <w:numFmt w:val="bullet"/>
      <w:lvlText w:val="o"/>
      <w:lvlJc w:val="left"/>
      <w:pPr>
        <w:ind w:left="5760" w:hanging="360"/>
      </w:pPr>
      <w:rPr>
        <w:rFonts w:ascii="Courier New" w:hAnsi="Courier New" w:hint="default"/>
      </w:rPr>
    </w:lvl>
    <w:lvl w:ilvl="8" w:tplc="37203D88">
      <w:start w:val="1"/>
      <w:numFmt w:val="bullet"/>
      <w:lvlText w:val=""/>
      <w:lvlJc w:val="left"/>
      <w:pPr>
        <w:ind w:left="6480" w:hanging="360"/>
      </w:pPr>
      <w:rPr>
        <w:rFonts w:ascii="Wingdings" w:hAnsi="Wingdings" w:hint="default"/>
      </w:rPr>
    </w:lvl>
  </w:abstractNum>
  <w:abstractNum w:abstractNumId="2" w15:restartNumberingAfterBreak="0">
    <w:nsid w:val="087B6A40"/>
    <w:multiLevelType w:val="hybridMultilevel"/>
    <w:tmpl w:val="106AF5D0"/>
    <w:lvl w:ilvl="0" w:tplc="B04AA4E2">
      <w:start w:val="1"/>
      <w:numFmt w:val="bullet"/>
      <w:lvlText w:val=""/>
      <w:lvlJc w:val="left"/>
      <w:pPr>
        <w:ind w:left="720" w:hanging="360"/>
      </w:pPr>
      <w:rPr>
        <w:rFonts w:ascii="Symbol" w:hAnsi="Symbol" w:hint="default"/>
      </w:rPr>
    </w:lvl>
    <w:lvl w:ilvl="1" w:tplc="22E03BAE">
      <w:start w:val="1"/>
      <w:numFmt w:val="bullet"/>
      <w:lvlText w:val="o"/>
      <w:lvlJc w:val="left"/>
      <w:pPr>
        <w:ind w:left="1440" w:hanging="360"/>
      </w:pPr>
      <w:rPr>
        <w:rFonts w:ascii="Courier New" w:hAnsi="Courier New" w:hint="default"/>
      </w:rPr>
    </w:lvl>
    <w:lvl w:ilvl="2" w:tplc="E408815C">
      <w:start w:val="1"/>
      <w:numFmt w:val="bullet"/>
      <w:lvlText w:val=""/>
      <w:lvlJc w:val="left"/>
      <w:pPr>
        <w:ind w:left="2160" w:hanging="360"/>
      </w:pPr>
      <w:rPr>
        <w:rFonts w:ascii="Wingdings" w:hAnsi="Wingdings" w:hint="default"/>
      </w:rPr>
    </w:lvl>
    <w:lvl w:ilvl="3" w:tplc="3EC0B548">
      <w:start w:val="1"/>
      <w:numFmt w:val="bullet"/>
      <w:lvlText w:val=""/>
      <w:lvlJc w:val="left"/>
      <w:pPr>
        <w:ind w:left="2880" w:hanging="360"/>
      </w:pPr>
      <w:rPr>
        <w:rFonts w:ascii="Symbol" w:hAnsi="Symbol" w:hint="default"/>
      </w:rPr>
    </w:lvl>
    <w:lvl w:ilvl="4" w:tplc="0F42C712">
      <w:start w:val="1"/>
      <w:numFmt w:val="bullet"/>
      <w:lvlText w:val="o"/>
      <w:lvlJc w:val="left"/>
      <w:pPr>
        <w:ind w:left="3600" w:hanging="360"/>
      </w:pPr>
      <w:rPr>
        <w:rFonts w:ascii="Courier New" w:hAnsi="Courier New" w:hint="default"/>
      </w:rPr>
    </w:lvl>
    <w:lvl w:ilvl="5" w:tplc="914EF882">
      <w:start w:val="1"/>
      <w:numFmt w:val="bullet"/>
      <w:lvlText w:val=""/>
      <w:lvlJc w:val="left"/>
      <w:pPr>
        <w:ind w:left="4320" w:hanging="360"/>
      </w:pPr>
      <w:rPr>
        <w:rFonts w:ascii="Wingdings" w:hAnsi="Wingdings" w:hint="default"/>
      </w:rPr>
    </w:lvl>
    <w:lvl w:ilvl="6" w:tplc="334C52C6">
      <w:start w:val="1"/>
      <w:numFmt w:val="bullet"/>
      <w:lvlText w:val=""/>
      <w:lvlJc w:val="left"/>
      <w:pPr>
        <w:ind w:left="5040" w:hanging="360"/>
      </w:pPr>
      <w:rPr>
        <w:rFonts w:ascii="Symbol" w:hAnsi="Symbol" w:hint="default"/>
      </w:rPr>
    </w:lvl>
    <w:lvl w:ilvl="7" w:tplc="EC32CF7E">
      <w:start w:val="1"/>
      <w:numFmt w:val="bullet"/>
      <w:lvlText w:val="o"/>
      <w:lvlJc w:val="left"/>
      <w:pPr>
        <w:ind w:left="5760" w:hanging="360"/>
      </w:pPr>
      <w:rPr>
        <w:rFonts w:ascii="Courier New" w:hAnsi="Courier New" w:hint="default"/>
      </w:rPr>
    </w:lvl>
    <w:lvl w:ilvl="8" w:tplc="D0D2AD16">
      <w:start w:val="1"/>
      <w:numFmt w:val="bullet"/>
      <w:lvlText w:val=""/>
      <w:lvlJc w:val="left"/>
      <w:pPr>
        <w:ind w:left="6480" w:hanging="360"/>
      </w:pPr>
      <w:rPr>
        <w:rFonts w:ascii="Wingdings" w:hAnsi="Wingdings" w:hint="default"/>
      </w:rPr>
    </w:lvl>
  </w:abstractNum>
  <w:abstractNum w:abstractNumId="3" w15:restartNumberingAfterBreak="0">
    <w:nsid w:val="09C64F51"/>
    <w:multiLevelType w:val="hybridMultilevel"/>
    <w:tmpl w:val="21FC3E68"/>
    <w:lvl w:ilvl="0" w:tplc="911A1900">
      <w:start w:val="1"/>
      <w:numFmt w:val="bullet"/>
      <w:lvlText w:val=""/>
      <w:lvlJc w:val="left"/>
      <w:pPr>
        <w:ind w:left="720" w:hanging="360"/>
      </w:pPr>
      <w:rPr>
        <w:rFonts w:ascii="Symbol" w:hAnsi="Symbol" w:hint="default"/>
      </w:rPr>
    </w:lvl>
    <w:lvl w:ilvl="1" w:tplc="62083694">
      <w:start w:val="1"/>
      <w:numFmt w:val="bullet"/>
      <w:lvlText w:val="o"/>
      <w:lvlJc w:val="left"/>
      <w:pPr>
        <w:ind w:left="1440" w:hanging="360"/>
      </w:pPr>
      <w:rPr>
        <w:rFonts w:ascii="Courier New" w:hAnsi="Courier New" w:hint="default"/>
      </w:rPr>
    </w:lvl>
    <w:lvl w:ilvl="2" w:tplc="343A094E">
      <w:start w:val="1"/>
      <w:numFmt w:val="bullet"/>
      <w:lvlText w:val=""/>
      <w:lvlJc w:val="left"/>
      <w:pPr>
        <w:ind w:left="2160" w:hanging="360"/>
      </w:pPr>
      <w:rPr>
        <w:rFonts w:ascii="Wingdings" w:hAnsi="Wingdings" w:hint="default"/>
      </w:rPr>
    </w:lvl>
    <w:lvl w:ilvl="3" w:tplc="3ABA6548">
      <w:start w:val="1"/>
      <w:numFmt w:val="bullet"/>
      <w:lvlText w:val=""/>
      <w:lvlJc w:val="left"/>
      <w:pPr>
        <w:ind w:left="2880" w:hanging="360"/>
      </w:pPr>
      <w:rPr>
        <w:rFonts w:ascii="Symbol" w:hAnsi="Symbol" w:hint="default"/>
      </w:rPr>
    </w:lvl>
    <w:lvl w:ilvl="4" w:tplc="FA7061F8">
      <w:start w:val="1"/>
      <w:numFmt w:val="bullet"/>
      <w:lvlText w:val="o"/>
      <w:lvlJc w:val="left"/>
      <w:pPr>
        <w:ind w:left="3600" w:hanging="360"/>
      </w:pPr>
      <w:rPr>
        <w:rFonts w:ascii="Courier New" w:hAnsi="Courier New" w:hint="default"/>
      </w:rPr>
    </w:lvl>
    <w:lvl w:ilvl="5" w:tplc="F9280962">
      <w:start w:val="1"/>
      <w:numFmt w:val="bullet"/>
      <w:lvlText w:val=""/>
      <w:lvlJc w:val="left"/>
      <w:pPr>
        <w:ind w:left="4320" w:hanging="360"/>
      </w:pPr>
      <w:rPr>
        <w:rFonts w:ascii="Wingdings" w:hAnsi="Wingdings" w:hint="default"/>
      </w:rPr>
    </w:lvl>
    <w:lvl w:ilvl="6" w:tplc="659EE9FE">
      <w:start w:val="1"/>
      <w:numFmt w:val="bullet"/>
      <w:lvlText w:val=""/>
      <w:lvlJc w:val="left"/>
      <w:pPr>
        <w:ind w:left="5040" w:hanging="360"/>
      </w:pPr>
      <w:rPr>
        <w:rFonts w:ascii="Symbol" w:hAnsi="Symbol" w:hint="default"/>
      </w:rPr>
    </w:lvl>
    <w:lvl w:ilvl="7" w:tplc="5B4CDAD4">
      <w:start w:val="1"/>
      <w:numFmt w:val="bullet"/>
      <w:lvlText w:val="o"/>
      <w:lvlJc w:val="left"/>
      <w:pPr>
        <w:ind w:left="5760" w:hanging="360"/>
      </w:pPr>
      <w:rPr>
        <w:rFonts w:ascii="Courier New" w:hAnsi="Courier New" w:hint="default"/>
      </w:rPr>
    </w:lvl>
    <w:lvl w:ilvl="8" w:tplc="838E6D8E">
      <w:start w:val="1"/>
      <w:numFmt w:val="bullet"/>
      <w:lvlText w:val=""/>
      <w:lvlJc w:val="left"/>
      <w:pPr>
        <w:ind w:left="6480" w:hanging="360"/>
      </w:pPr>
      <w:rPr>
        <w:rFonts w:ascii="Wingdings" w:hAnsi="Wingdings" w:hint="default"/>
      </w:rPr>
    </w:lvl>
  </w:abstractNum>
  <w:abstractNum w:abstractNumId="4" w15:restartNumberingAfterBreak="0">
    <w:nsid w:val="0A32230D"/>
    <w:multiLevelType w:val="hybridMultilevel"/>
    <w:tmpl w:val="9A80C19A"/>
    <w:lvl w:ilvl="0" w:tplc="B5FCF2AA">
      <w:start w:val="1"/>
      <w:numFmt w:val="bullet"/>
      <w:lvlText w:val="-"/>
      <w:lvlJc w:val="left"/>
      <w:pPr>
        <w:ind w:left="720" w:hanging="360"/>
      </w:pPr>
      <w:rPr>
        <w:rFonts w:ascii="Aptos" w:hAnsi="Aptos" w:hint="default"/>
      </w:rPr>
    </w:lvl>
    <w:lvl w:ilvl="1" w:tplc="F1C6C53C">
      <w:start w:val="1"/>
      <w:numFmt w:val="bullet"/>
      <w:lvlText w:val="o"/>
      <w:lvlJc w:val="left"/>
      <w:pPr>
        <w:ind w:left="1440" w:hanging="360"/>
      </w:pPr>
      <w:rPr>
        <w:rFonts w:ascii="Courier New" w:hAnsi="Courier New" w:hint="default"/>
      </w:rPr>
    </w:lvl>
    <w:lvl w:ilvl="2" w:tplc="15583A8E">
      <w:start w:val="1"/>
      <w:numFmt w:val="bullet"/>
      <w:lvlText w:val=""/>
      <w:lvlJc w:val="left"/>
      <w:pPr>
        <w:ind w:left="2160" w:hanging="360"/>
      </w:pPr>
      <w:rPr>
        <w:rFonts w:ascii="Wingdings" w:hAnsi="Wingdings" w:hint="default"/>
      </w:rPr>
    </w:lvl>
    <w:lvl w:ilvl="3" w:tplc="D3422D24">
      <w:start w:val="1"/>
      <w:numFmt w:val="bullet"/>
      <w:lvlText w:val=""/>
      <w:lvlJc w:val="left"/>
      <w:pPr>
        <w:ind w:left="2880" w:hanging="360"/>
      </w:pPr>
      <w:rPr>
        <w:rFonts w:ascii="Symbol" w:hAnsi="Symbol" w:hint="default"/>
      </w:rPr>
    </w:lvl>
    <w:lvl w:ilvl="4" w:tplc="316EB05E">
      <w:start w:val="1"/>
      <w:numFmt w:val="bullet"/>
      <w:lvlText w:val="o"/>
      <w:lvlJc w:val="left"/>
      <w:pPr>
        <w:ind w:left="3600" w:hanging="360"/>
      </w:pPr>
      <w:rPr>
        <w:rFonts w:ascii="Courier New" w:hAnsi="Courier New" w:hint="default"/>
      </w:rPr>
    </w:lvl>
    <w:lvl w:ilvl="5" w:tplc="98569724">
      <w:start w:val="1"/>
      <w:numFmt w:val="bullet"/>
      <w:lvlText w:val=""/>
      <w:lvlJc w:val="left"/>
      <w:pPr>
        <w:ind w:left="4320" w:hanging="360"/>
      </w:pPr>
      <w:rPr>
        <w:rFonts w:ascii="Wingdings" w:hAnsi="Wingdings" w:hint="default"/>
      </w:rPr>
    </w:lvl>
    <w:lvl w:ilvl="6" w:tplc="C1CEB7C2">
      <w:start w:val="1"/>
      <w:numFmt w:val="bullet"/>
      <w:lvlText w:val=""/>
      <w:lvlJc w:val="left"/>
      <w:pPr>
        <w:ind w:left="5040" w:hanging="360"/>
      </w:pPr>
      <w:rPr>
        <w:rFonts w:ascii="Symbol" w:hAnsi="Symbol" w:hint="default"/>
      </w:rPr>
    </w:lvl>
    <w:lvl w:ilvl="7" w:tplc="0DD2B3A2">
      <w:start w:val="1"/>
      <w:numFmt w:val="bullet"/>
      <w:lvlText w:val="o"/>
      <w:lvlJc w:val="left"/>
      <w:pPr>
        <w:ind w:left="5760" w:hanging="360"/>
      </w:pPr>
      <w:rPr>
        <w:rFonts w:ascii="Courier New" w:hAnsi="Courier New" w:hint="default"/>
      </w:rPr>
    </w:lvl>
    <w:lvl w:ilvl="8" w:tplc="F81CEAA2">
      <w:start w:val="1"/>
      <w:numFmt w:val="bullet"/>
      <w:lvlText w:val=""/>
      <w:lvlJc w:val="left"/>
      <w:pPr>
        <w:ind w:left="6480" w:hanging="360"/>
      </w:pPr>
      <w:rPr>
        <w:rFonts w:ascii="Wingdings" w:hAnsi="Wingdings" w:hint="default"/>
      </w:rPr>
    </w:lvl>
  </w:abstractNum>
  <w:abstractNum w:abstractNumId="5" w15:restartNumberingAfterBreak="0">
    <w:nsid w:val="0CAA7CEE"/>
    <w:multiLevelType w:val="hybridMultilevel"/>
    <w:tmpl w:val="F252EE06"/>
    <w:lvl w:ilvl="0" w:tplc="7108C61E">
      <w:start w:val="1"/>
      <w:numFmt w:val="decimal"/>
      <w:lvlText w:val="%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129C2045"/>
    <w:multiLevelType w:val="hybridMultilevel"/>
    <w:tmpl w:val="B000A1C2"/>
    <w:lvl w:ilvl="0" w:tplc="C386962C">
      <w:start w:val="4"/>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574C1C9"/>
    <w:multiLevelType w:val="hybridMultilevel"/>
    <w:tmpl w:val="6C4C0B3A"/>
    <w:lvl w:ilvl="0" w:tplc="F89AE8B2">
      <w:start w:val="1"/>
      <w:numFmt w:val="bullet"/>
      <w:lvlText w:val=""/>
      <w:lvlJc w:val="left"/>
      <w:pPr>
        <w:ind w:left="720" w:hanging="360"/>
      </w:pPr>
      <w:rPr>
        <w:rFonts w:ascii="Symbol" w:hAnsi="Symbol" w:hint="default"/>
      </w:rPr>
    </w:lvl>
    <w:lvl w:ilvl="1" w:tplc="AE022C60">
      <w:start w:val="1"/>
      <w:numFmt w:val="bullet"/>
      <w:lvlText w:val="o"/>
      <w:lvlJc w:val="left"/>
      <w:pPr>
        <w:ind w:left="1440" w:hanging="360"/>
      </w:pPr>
      <w:rPr>
        <w:rFonts w:ascii="Courier New" w:hAnsi="Courier New" w:hint="default"/>
      </w:rPr>
    </w:lvl>
    <w:lvl w:ilvl="2" w:tplc="BCC0A78A">
      <w:start w:val="1"/>
      <w:numFmt w:val="bullet"/>
      <w:lvlText w:val=""/>
      <w:lvlJc w:val="left"/>
      <w:pPr>
        <w:ind w:left="2160" w:hanging="360"/>
      </w:pPr>
      <w:rPr>
        <w:rFonts w:ascii="Wingdings" w:hAnsi="Wingdings" w:hint="default"/>
      </w:rPr>
    </w:lvl>
    <w:lvl w:ilvl="3" w:tplc="DF4048F6">
      <w:start w:val="1"/>
      <w:numFmt w:val="bullet"/>
      <w:lvlText w:val=""/>
      <w:lvlJc w:val="left"/>
      <w:pPr>
        <w:ind w:left="2880" w:hanging="360"/>
      </w:pPr>
      <w:rPr>
        <w:rFonts w:ascii="Symbol" w:hAnsi="Symbol" w:hint="default"/>
      </w:rPr>
    </w:lvl>
    <w:lvl w:ilvl="4" w:tplc="6BD8C8A8">
      <w:start w:val="1"/>
      <w:numFmt w:val="bullet"/>
      <w:lvlText w:val="o"/>
      <w:lvlJc w:val="left"/>
      <w:pPr>
        <w:ind w:left="3600" w:hanging="360"/>
      </w:pPr>
      <w:rPr>
        <w:rFonts w:ascii="Courier New" w:hAnsi="Courier New" w:hint="default"/>
      </w:rPr>
    </w:lvl>
    <w:lvl w:ilvl="5" w:tplc="719AACCA">
      <w:start w:val="1"/>
      <w:numFmt w:val="bullet"/>
      <w:lvlText w:val=""/>
      <w:lvlJc w:val="left"/>
      <w:pPr>
        <w:ind w:left="4320" w:hanging="360"/>
      </w:pPr>
      <w:rPr>
        <w:rFonts w:ascii="Wingdings" w:hAnsi="Wingdings" w:hint="default"/>
      </w:rPr>
    </w:lvl>
    <w:lvl w:ilvl="6" w:tplc="59A21D3C">
      <w:start w:val="1"/>
      <w:numFmt w:val="bullet"/>
      <w:lvlText w:val=""/>
      <w:lvlJc w:val="left"/>
      <w:pPr>
        <w:ind w:left="5040" w:hanging="360"/>
      </w:pPr>
      <w:rPr>
        <w:rFonts w:ascii="Symbol" w:hAnsi="Symbol" w:hint="default"/>
      </w:rPr>
    </w:lvl>
    <w:lvl w:ilvl="7" w:tplc="F5AC855A">
      <w:start w:val="1"/>
      <w:numFmt w:val="bullet"/>
      <w:lvlText w:val="o"/>
      <w:lvlJc w:val="left"/>
      <w:pPr>
        <w:ind w:left="5760" w:hanging="360"/>
      </w:pPr>
      <w:rPr>
        <w:rFonts w:ascii="Courier New" w:hAnsi="Courier New" w:hint="default"/>
      </w:rPr>
    </w:lvl>
    <w:lvl w:ilvl="8" w:tplc="509246EA">
      <w:start w:val="1"/>
      <w:numFmt w:val="bullet"/>
      <w:lvlText w:val=""/>
      <w:lvlJc w:val="left"/>
      <w:pPr>
        <w:ind w:left="6480" w:hanging="360"/>
      </w:pPr>
      <w:rPr>
        <w:rFonts w:ascii="Wingdings" w:hAnsi="Wingdings" w:hint="default"/>
      </w:rPr>
    </w:lvl>
  </w:abstractNum>
  <w:abstractNum w:abstractNumId="8" w15:restartNumberingAfterBreak="0">
    <w:nsid w:val="15ADBBA4"/>
    <w:multiLevelType w:val="hybridMultilevel"/>
    <w:tmpl w:val="973C3F9E"/>
    <w:lvl w:ilvl="0" w:tplc="1B561070">
      <w:start w:val="1"/>
      <w:numFmt w:val="bullet"/>
      <w:lvlText w:val=""/>
      <w:lvlJc w:val="left"/>
      <w:pPr>
        <w:ind w:left="360" w:hanging="360"/>
      </w:pPr>
      <w:rPr>
        <w:rFonts w:ascii="Wingdings" w:hAnsi="Wingdings" w:hint="default"/>
      </w:rPr>
    </w:lvl>
    <w:lvl w:ilvl="1" w:tplc="EBC4432A">
      <w:start w:val="1"/>
      <w:numFmt w:val="bullet"/>
      <w:lvlText w:val=""/>
      <w:lvlJc w:val="left"/>
      <w:pPr>
        <w:ind w:left="1080" w:hanging="360"/>
      </w:pPr>
      <w:rPr>
        <w:rFonts w:ascii="Wingdings" w:hAnsi="Wingdings" w:hint="default"/>
      </w:rPr>
    </w:lvl>
    <w:lvl w:ilvl="2" w:tplc="2E72564C">
      <w:start w:val="1"/>
      <w:numFmt w:val="bullet"/>
      <w:lvlText w:val=""/>
      <w:lvlJc w:val="left"/>
      <w:pPr>
        <w:ind w:left="1800" w:hanging="360"/>
      </w:pPr>
      <w:rPr>
        <w:rFonts w:ascii="Wingdings" w:hAnsi="Wingdings" w:hint="default"/>
      </w:rPr>
    </w:lvl>
    <w:lvl w:ilvl="3" w:tplc="FB3E1DE4">
      <w:start w:val="1"/>
      <w:numFmt w:val="bullet"/>
      <w:lvlText w:val=""/>
      <w:lvlJc w:val="left"/>
      <w:pPr>
        <w:ind w:left="2520" w:hanging="360"/>
      </w:pPr>
      <w:rPr>
        <w:rFonts w:ascii="Wingdings" w:hAnsi="Wingdings" w:hint="default"/>
      </w:rPr>
    </w:lvl>
    <w:lvl w:ilvl="4" w:tplc="148E0172">
      <w:start w:val="1"/>
      <w:numFmt w:val="bullet"/>
      <w:lvlText w:val=""/>
      <w:lvlJc w:val="left"/>
      <w:pPr>
        <w:ind w:left="3240" w:hanging="360"/>
      </w:pPr>
      <w:rPr>
        <w:rFonts w:ascii="Wingdings" w:hAnsi="Wingdings" w:hint="default"/>
      </w:rPr>
    </w:lvl>
    <w:lvl w:ilvl="5" w:tplc="B3E02582">
      <w:start w:val="1"/>
      <w:numFmt w:val="bullet"/>
      <w:lvlText w:val=""/>
      <w:lvlJc w:val="left"/>
      <w:pPr>
        <w:ind w:left="3960" w:hanging="360"/>
      </w:pPr>
      <w:rPr>
        <w:rFonts w:ascii="Wingdings" w:hAnsi="Wingdings" w:hint="default"/>
      </w:rPr>
    </w:lvl>
    <w:lvl w:ilvl="6" w:tplc="604CCA50">
      <w:start w:val="1"/>
      <w:numFmt w:val="bullet"/>
      <w:lvlText w:val=""/>
      <w:lvlJc w:val="left"/>
      <w:pPr>
        <w:ind w:left="4680" w:hanging="360"/>
      </w:pPr>
      <w:rPr>
        <w:rFonts w:ascii="Wingdings" w:hAnsi="Wingdings" w:hint="default"/>
      </w:rPr>
    </w:lvl>
    <w:lvl w:ilvl="7" w:tplc="0E5C2BFC">
      <w:start w:val="1"/>
      <w:numFmt w:val="bullet"/>
      <w:lvlText w:val=""/>
      <w:lvlJc w:val="left"/>
      <w:pPr>
        <w:ind w:left="5400" w:hanging="360"/>
      </w:pPr>
      <w:rPr>
        <w:rFonts w:ascii="Wingdings" w:hAnsi="Wingdings" w:hint="default"/>
      </w:rPr>
    </w:lvl>
    <w:lvl w:ilvl="8" w:tplc="DB2CB3C0">
      <w:start w:val="1"/>
      <w:numFmt w:val="bullet"/>
      <w:lvlText w:val=""/>
      <w:lvlJc w:val="left"/>
      <w:pPr>
        <w:ind w:left="6120" w:hanging="360"/>
      </w:pPr>
      <w:rPr>
        <w:rFonts w:ascii="Wingdings" w:hAnsi="Wingdings" w:hint="default"/>
      </w:rPr>
    </w:lvl>
  </w:abstractNum>
  <w:abstractNum w:abstractNumId="9" w15:restartNumberingAfterBreak="0">
    <w:nsid w:val="17247D6F"/>
    <w:multiLevelType w:val="hybridMultilevel"/>
    <w:tmpl w:val="9E0A6478"/>
    <w:lvl w:ilvl="0" w:tplc="DDE2C5BA">
      <w:start w:val="1"/>
      <w:numFmt w:val="bullet"/>
      <w:lvlText w:val="-"/>
      <w:lvlJc w:val="left"/>
      <w:pPr>
        <w:ind w:left="720" w:hanging="360"/>
      </w:pPr>
      <w:rPr>
        <w:rFonts w:ascii="Aptos" w:hAnsi="Aptos" w:hint="default"/>
      </w:rPr>
    </w:lvl>
    <w:lvl w:ilvl="1" w:tplc="21865B96">
      <w:start w:val="1"/>
      <w:numFmt w:val="bullet"/>
      <w:lvlText w:val="o"/>
      <w:lvlJc w:val="left"/>
      <w:pPr>
        <w:ind w:left="1440" w:hanging="360"/>
      </w:pPr>
      <w:rPr>
        <w:rFonts w:ascii="Courier New" w:hAnsi="Courier New" w:hint="default"/>
      </w:rPr>
    </w:lvl>
    <w:lvl w:ilvl="2" w:tplc="03F2A830">
      <w:start w:val="1"/>
      <w:numFmt w:val="bullet"/>
      <w:lvlText w:val=""/>
      <w:lvlJc w:val="left"/>
      <w:pPr>
        <w:ind w:left="2160" w:hanging="360"/>
      </w:pPr>
      <w:rPr>
        <w:rFonts w:ascii="Wingdings" w:hAnsi="Wingdings" w:hint="default"/>
      </w:rPr>
    </w:lvl>
    <w:lvl w:ilvl="3" w:tplc="C494D324">
      <w:start w:val="1"/>
      <w:numFmt w:val="bullet"/>
      <w:lvlText w:val=""/>
      <w:lvlJc w:val="left"/>
      <w:pPr>
        <w:ind w:left="2880" w:hanging="360"/>
      </w:pPr>
      <w:rPr>
        <w:rFonts w:ascii="Symbol" w:hAnsi="Symbol" w:hint="default"/>
      </w:rPr>
    </w:lvl>
    <w:lvl w:ilvl="4" w:tplc="AE5EBFD2">
      <w:start w:val="1"/>
      <w:numFmt w:val="bullet"/>
      <w:lvlText w:val="o"/>
      <w:lvlJc w:val="left"/>
      <w:pPr>
        <w:ind w:left="3600" w:hanging="360"/>
      </w:pPr>
      <w:rPr>
        <w:rFonts w:ascii="Courier New" w:hAnsi="Courier New" w:hint="default"/>
      </w:rPr>
    </w:lvl>
    <w:lvl w:ilvl="5" w:tplc="5F9C55EE">
      <w:start w:val="1"/>
      <w:numFmt w:val="bullet"/>
      <w:lvlText w:val=""/>
      <w:lvlJc w:val="left"/>
      <w:pPr>
        <w:ind w:left="4320" w:hanging="360"/>
      </w:pPr>
      <w:rPr>
        <w:rFonts w:ascii="Wingdings" w:hAnsi="Wingdings" w:hint="default"/>
      </w:rPr>
    </w:lvl>
    <w:lvl w:ilvl="6" w:tplc="F8C083A8">
      <w:start w:val="1"/>
      <w:numFmt w:val="bullet"/>
      <w:lvlText w:val=""/>
      <w:lvlJc w:val="left"/>
      <w:pPr>
        <w:ind w:left="5040" w:hanging="360"/>
      </w:pPr>
      <w:rPr>
        <w:rFonts w:ascii="Symbol" w:hAnsi="Symbol" w:hint="default"/>
      </w:rPr>
    </w:lvl>
    <w:lvl w:ilvl="7" w:tplc="23B2E358">
      <w:start w:val="1"/>
      <w:numFmt w:val="bullet"/>
      <w:lvlText w:val="o"/>
      <w:lvlJc w:val="left"/>
      <w:pPr>
        <w:ind w:left="5760" w:hanging="360"/>
      </w:pPr>
      <w:rPr>
        <w:rFonts w:ascii="Courier New" w:hAnsi="Courier New" w:hint="default"/>
      </w:rPr>
    </w:lvl>
    <w:lvl w:ilvl="8" w:tplc="3642CFAC">
      <w:start w:val="1"/>
      <w:numFmt w:val="bullet"/>
      <w:lvlText w:val=""/>
      <w:lvlJc w:val="left"/>
      <w:pPr>
        <w:ind w:left="6480" w:hanging="360"/>
      </w:pPr>
      <w:rPr>
        <w:rFonts w:ascii="Wingdings" w:hAnsi="Wingdings" w:hint="default"/>
      </w:rPr>
    </w:lvl>
  </w:abstractNum>
  <w:abstractNum w:abstractNumId="10" w15:restartNumberingAfterBreak="0">
    <w:nsid w:val="19358D63"/>
    <w:multiLevelType w:val="hybridMultilevel"/>
    <w:tmpl w:val="476C8C3A"/>
    <w:lvl w:ilvl="0" w:tplc="374CE89A">
      <w:start w:val="1"/>
      <w:numFmt w:val="bullet"/>
      <w:lvlText w:val="-"/>
      <w:lvlJc w:val="left"/>
      <w:pPr>
        <w:ind w:left="720" w:hanging="360"/>
      </w:pPr>
      <w:rPr>
        <w:rFonts w:ascii="Aptos" w:hAnsi="Aptos" w:hint="default"/>
      </w:rPr>
    </w:lvl>
    <w:lvl w:ilvl="1" w:tplc="FDECEBF2">
      <w:start w:val="1"/>
      <w:numFmt w:val="bullet"/>
      <w:lvlText w:val="o"/>
      <w:lvlJc w:val="left"/>
      <w:pPr>
        <w:ind w:left="1440" w:hanging="360"/>
      </w:pPr>
      <w:rPr>
        <w:rFonts w:ascii="Courier New" w:hAnsi="Courier New" w:hint="default"/>
      </w:rPr>
    </w:lvl>
    <w:lvl w:ilvl="2" w:tplc="34BC8EDA">
      <w:start w:val="1"/>
      <w:numFmt w:val="bullet"/>
      <w:lvlText w:val=""/>
      <w:lvlJc w:val="left"/>
      <w:pPr>
        <w:ind w:left="2160" w:hanging="360"/>
      </w:pPr>
      <w:rPr>
        <w:rFonts w:ascii="Wingdings" w:hAnsi="Wingdings" w:hint="default"/>
      </w:rPr>
    </w:lvl>
    <w:lvl w:ilvl="3" w:tplc="B4883D14">
      <w:start w:val="1"/>
      <w:numFmt w:val="bullet"/>
      <w:lvlText w:val=""/>
      <w:lvlJc w:val="left"/>
      <w:pPr>
        <w:ind w:left="2880" w:hanging="360"/>
      </w:pPr>
      <w:rPr>
        <w:rFonts w:ascii="Symbol" w:hAnsi="Symbol" w:hint="default"/>
      </w:rPr>
    </w:lvl>
    <w:lvl w:ilvl="4" w:tplc="A44A2E8E">
      <w:start w:val="1"/>
      <w:numFmt w:val="bullet"/>
      <w:lvlText w:val="o"/>
      <w:lvlJc w:val="left"/>
      <w:pPr>
        <w:ind w:left="3600" w:hanging="360"/>
      </w:pPr>
      <w:rPr>
        <w:rFonts w:ascii="Courier New" w:hAnsi="Courier New" w:hint="default"/>
      </w:rPr>
    </w:lvl>
    <w:lvl w:ilvl="5" w:tplc="86E6C1F2">
      <w:start w:val="1"/>
      <w:numFmt w:val="bullet"/>
      <w:lvlText w:val=""/>
      <w:lvlJc w:val="left"/>
      <w:pPr>
        <w:ind w:left="4320" w:hanging="360"/>
      </w:pPr>
      <w:rPr>
        <w:rFonts w:ascii="Wingdings" w:hAnsi="Wingdings" w:hint="default"/>
      </w:rPr>
    </w:lvl>
    <w:lvl w:ilvl="6" w:tplc="FF644CF6">
      <w:start w:val="1"/>
      <w:numFmt w:val="bullet"/>
      <w:lvlText w:val=""/>
      <w:lvlJc w:val="left"/>
      <w:pPr>
        <w:ind w:left="5040" w:hanging="360"/>
      </w:pPr>
      <w:rPr>
        <w:rFonts w:ascii="Symbol" w:hAnsi="Symbol" w:hint="default"/>
      </w:rPr>
    </w:lvl>
    <w:lvl w:ilvl="7" w:tplc="FC4A5812">
      <w:start w:val="1"/>
      <w:numFmt w:val="bullet"/>
      <w:lvlText w:val="o"/>
      <w:lvlJc w:val="left"/>
      <w:pPr>
        <w:ind w:left="5760" w:hanging="360"/>
      </w:pPr>
      <w:rPr>
        <w:rFonts w:ascii="Courier New" w:hAnsi="Courier New" w:hint="default"/>
      </w:rPr>
    </w:lvl>
    <w:lvl w:ilvl="8" w:tplc="3094079A">
      <w:start w:val="1"/>
      <w:numFmt w:val="bullet"/>
      <w:lvlText w:val=""/>
      <w:lvlJc w:val="left"/>
      <w:pPr>
        <w:ind w:left="6480" w:hanging="360"/>
      </w:pPr>
      <w:rPr>
        <w:rFonts w:ascii="Wingdings" w:hAnsi="Wingdings" w:hint="default"/>
      </w:rPr>
    </w:lvl>
  </w:abstractNum>
  <w:abstractNum w:abstractNumId="11" w15:restartNumberingAfterBreak="0">
    <w:nsid w:val="19435319"/>
    <w:multiLevelType w:val="multilevel"/>
    <w:tmpl w:val="D3AE792C"/>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15:restartNumberingAfterBreak="0">
    <w:nsid w:val="19705742"/>
    <w:multiLevelType w:val="hybridMultilevel"/>
    <w:tmpl w:val="963C106C"/>
    <w:lvl w:ilvl="0" w:tplc="73040292">
      <w:start w:val="1"/>
      <w:numFmt w:val="bullet"/>
      <w:lvlText w:val="-"/>
      <w:lvlJc w:val="left"/>
      <w:pPr>
        <w:ind w:left="720" w:hanging="360"/>
      </w:pPr>
      <w:rPr>
        <w:rFonts w:ascii="Aptos" w:hAnsi="Aptos" w:hint="default"/>
      </w:rPr>
    </w:lvl>
    <w:lvl w:ilvl="1" w:tplc="D6E24EAA">
      <w:start w:val="1"/>
      <w:numFmt w:val="bullet"/>
      <w:lvlText w:val="o"/>
      <w:lvlJc w:val="left"/>
      <w:pPr>
        <w:ind w:left="1440" w:hanging="360"/>
      </w:pPr>
      <w:rPr>
        <w:rFonts w:ascii="Courier New" w:hAnsi="Courier New" w:hint="default"/>
      </w:rPr>
    </w:lvl>
    <w:lvl w:ilvl="2" w:tplc="3278747E">
      <w:start w:val="1"/>
      <w:numFmt w:val="bullet"/>
      <w:lvlText w:val=""/>
      <w:lvlJc w:val="left"/>
      <w:pPr>
        <w:ind w:left="2160" w:hanging="360"/>
      </w:pPr>
      <w:rPr>
        <w:rFonts w:ascii="Wingdings" w:hAnsi="Wingdings" w:hint="default"/>
      </w:rPr>
    </w:lvl>
    <w:lvl w:ilvl="3" w:tplc="A51A7128">
      <w:start w:val="1"/>
      <w:numFmt w:val="bullet"/>
      <w:lvlText w:val=""/>
      <w:lvlJc w:val="left"/>
      <w:pPr>
        <w:ind w:left="2880" w:hanging="360"/>
      </w:pPr>
      <w:rPr>
        <w:rFonts w:ascii="Symbol" w:hAnsi="Symbol" w:hint="default"/>
      </w:rPr>
    </w:lvl>
    <w:lvl w:ilvl="4" w:tplc="AE7661B2">
      <w:start w:val="1"/>
      <w:numFmt w:val="bullet"/>
      <w:lvlText w:val="o"/>
      <w:lvlJc w:val="left"/>
      <w:pPr>
        <w:ind w:left="3600" w:hanging="360"/>
      </w:pPr>
      <w:rPr>
        <w:rFonts w:ascii="Courier New" w:hAnsi="Courier New" w:hint="default"/>
      </w:rPr>
    </w:lvl>
    <w:lvl w:ilvl="5" w:tplc="788633C2">
      <w:start w:val="1"/>
      <w:numFmt w:val="bullet"/>
      <w:lvlText w:val=""/>
      <w:lvlJc w:val="left"/>
      <w:pPr>
        <w:ind w:left="4320" w:hanging="360"/>
      </w:pPr>
      <w:rPr>
        <w:rFonts w:ascii="Wingdings" w:hAnsi="Wingdings" w:hint="default"/>
      </w:rPr>
    </w:lvl>
    <w:lvl w:ilvl="6" w:tplc="09C2D956">
      <w:start w:val="1"/>
      <w:numFmt w:val="bullet"/>
      <w:lvlText w:val=""/>
      <w:lvlJc w:val="left"/>
      <w:pPr>
        <w:ind w:left="5040" w:hanging="360"/>
      </w:pPr>
      <w:rPr>
        <w:rFonts w:ascii="Symbol" w:hAnsi="Symbol" w:hint="default"/>
      </w:rPr>
    </w:lvl>
    <w:lvl w:ilvl="7" w:tplc="4836C1A2">
      <w:start w:val="1"/>
      <w:numFmt w:val="bullet"/>
      <w:lvlText w:val="o"/>
      <w:lvlJc w:val="left"/>
      <w:pPr>
        <w:ind w:left="5760" w:hanging="360"/>
      </w:pPr>
      <w:rPr>
        <w:rFonts w:ascii="Courier New" w:hAnsi="Courier New" w:hint="default"/>
      </w:rPr>
    </w:lvl>
    <w:lvl w:ilvl="8" w:tplc="FC3C5212">
      <w:start w:val="1"/>
      <w:numFmt w:val="bullet"/>
      <w:lvlText w:val=""/>
      <w:lvlJc w:val="left"/>
      <w:pPr>
        <w:ind w:left="6480" w:hanging="360"/>
      </w:pPr>
      <w:rPr>
        <w:rFonts w:ascii="Wingdings" w:hAnsi="Wingdings" w:hint="default"/>
      </w:rPr>
    </w:lvl>
  </w:abstractNum>
  <w:abstractNum w:abstractNumId="13" w15:restartNumberingAfterBreak="0">
    <w:nsid w:val="24D040F2"/>
    <w:multiLevelType w:val="hybridMultilevel"/>
    <w:tmpl w:val="ADCA8BCA"/>
    <w:lvl w:ilvl="0" w:tplc="24F6713A">
      <w:start w:val="1"/>
      <w:numFmt w:val="bullet"/>
      <w:lvlText w:val=""/>
      <w:lvlJc w:val="left"/>
      <w:pPr>
        <w:ind w:left="720" w:hanging="360"/>
      </w:pPr>
      <w:rPr>
        <w:rFonts w:ascii="Symbol" w:hAnsi="Symbol" w:hint="default"/>
      </w:rPr>
    </w:lvl>
    <w:lvl w:ilvl="1" w:tplc="18003F6C">
      <w:start w:val="1"/>
      <w:numFmt w:val="bullet"/>
      <w:lvlText w:val="o"/>
      <w:lvlJc w:val="left"/>
      <w:pPr>
        <w:ind w:left="1440" w:hanging="360"/>
      </w:pPr>
      <w:rPr>
        <w:rFonts w:ascii="Courier New" w:hAnsi="Courier New" w:hint="default"/>
      </w:rPr>
    </w:lvl>
    <w:lvl w:ilvl="2" w:tplc="8AFED02C">
      <w:start w:val="1"/>
      <w:numFmt w:val="bullet"/>
      <w:lvlText w:val=""/>
      <w:lvlJc w:val="left"/>
      <w:pPr>
        <w:ind w:left="2160" w:hanging="360"/>
      </w:pPr>
      <w:rPr>
        <w:rFonts w:ascii="Wingdings" w:hAnsi="Wingdings" w:hint="default"/>
      </w:rPr>
    </w:lvl>
    <w:lvl w:ilvl="3" w:tplc="C48E2D1E">
      <w:start w:val="1"/>
      <w:numFmt w:val="bullet"/>
      <w:lvlText w:val=""/>
      <w:lvlJc w:val="left"/>
      <w:pPr>
        <w:ind w:left="2880" w:hanging="360"/>
      </w:pPr>
      <w:rPr>
        <w:rFonts w:ascii="Symbol" w:hAnsi="Symbol" w:hint="default"/>
      </w:rPr>
    </w:lvl>
    <w:lvl w:ilvl="4" w:tplc="424A986A">
      <w:start w:val="1"/>
      <w:numFmt w:val="bullet"/>
      <w:lvlText w:val="o"/>
      <w:lvlJc w:val="left"/>
      <w:pPr>
        <w:ind w:left="3600" w:hanging="360"/>
      </w:pPr>
      <w:rPr>
        <w:rFonts w:ascii="Courier New" w:hAnsi="Courier New" w:hint="default"/>
      </w:rPr>
    </w:lvl>
    <w:lvl w:ilvl="5" w:tplc="BF689DD2">
      <w:start w:val="1"/>
      <w:numFmt w:val="bullet"/>
      <w:lvlText w:val=""/>
      <w:lvlJc w:val="left"/>
      <w:pPr>
        <w:ind w:left="4320" w:hanging="360"/>
      </w:pPr>
      <w:rPr>
        <w:rFonts w:ascii="Wingdings" w:hAnsi="Wingdings" w:hint="default"/>
      </w:rPr>
    </w:lvl>
    <w:lvl w:ilvl="6" w:tplc="2E6C626C">
      <w:start w:val="1"/>
      <w:numFmt w:val="bullet"/>
      <w:lvlText w:val=""/>
      <w:lvlJc w:val="left"/>
      <w:pPr>
        <w:ind w:left="5040" w:hanging="360"/>
      </w:pPr>
      <w:rPr>
        <w:rFonts w:ascii="Symbol" w:hAnsi="Symbol" w:hint="default"/>
      </w:rPr>
    </w:lvl>
    <w:lvl w:ilvl="7" w:tplc="4BFA3372">
      <w:start w:val="1"/>
      <w:numFmt w:val="bullet"/>
      <w:lvlText w:val="o"/>
      <w:lvlJc w:val="left"/>
      <w:pPr>
        <w:ind w:left="5760" w:hanging="360"/>
      </w:pPr>
      <w:rPr>
        <w:rFonts w:ascii="Courier New" w:hAnsi="Courier New" w:hint="default"/>
      </w:rPr>
    </w:lvl>
    <w:lvl w:ilvl="8" w:tplc="1E728180">
      <w:start w:val="1"/>
      <w:numFmt w:val="bullet"/>
      <w:lvlText w:val=""/>
      <w:lvlJc w:val="left"/>
      <w:pPr>
        <w:ind w:left="6480" w:hanging="360"/>
      </w:pPr>
      <w:rPr>
        <w:rFonts w:ascii="Wingdings" w:hAnsi="Wingdings" w:hint="default"/>
      </w:rPr>
    </w:lvl>
  </w:abstractNum>
  <w:abstractNum w:abstractNumId="14" w15:restartNumberingAfterBreak="0">
    <w:nsid w:val="27936296"/>
    <w:multiLevelType w:val="hybridMultilevel"/>
    <w:tmpl w:val="A5D6B548"/>
    <w:lvl w:ilvl="0" w:tplc="1A3CDC32">
      <w:start w:val="1"/>
      <w:numFmt w:val="decimal"/>
      <w:lvlText w:val="%1."/>
      <w:lvlJc w:val="left"/>
      <w:pPr>
        <w:ind w:left="720" w:hanging="360"/>
      </w:pPr>
      <w:rPr>
        <w:rFonts w:hint="default"/>
        <w:color w:val="0070C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8E662C0"/>
    <w:multiLevelType w:val="hybridMultilevel"/>
    <w:tmpl w:val="0220D89A"/>
    <w:lvl w:ilvl="0" w:tplc="4C5A697C">
      <w:start w:val="1"/>
      <w:numFmt w:val="bullet"/>
      <w:lvlText w:val="-"/>
      <w:lvlJc w:val="left"/>
      <w:pPr>
        <w:ind w:left="720" w:hanging="360"/>
      </w:pPr>
      <w:rPr>
        <w:rFonts w:ascii="Aptos" w:hAnsi="Aptos" w:hint="default"/>
      </w:rPr>
    </w:lvl>
    <w:lvl w:ilvl="1" w:tplc="3DD8D992">
      <w:start w:val="1"/>
      <w:numFmt w:val="bullet"/>
      <w:lvlText w:val="o"/>
      <w:lvlJc w:val="left"/>
      <w:pPr>
        <w:ind w:left="1440" w:hanging="360"/>
      </w:pPr>
      <w:rPr>
        <w:rFonts w:ascii="Courier New" w:hAnsi="Courier New" w:hint="default"/>
      </w:rPr>
    </w:lvl>
    <w:lvl w:ilvl="2" w:tplc="3F564AE8">
      <w:start w:val="1"/>
      <w:numFmt w:val="bullet"/>
      <w:lvlText w:val=""/>
      <w:lvlJc w:val="left"/>
      <w:pPr>
        <w:ind w:left="2160" w:hanging="360"/>
      </w:pPr>
      <w:rPr>
        <w:rFonts w:ascii="Wingdings" w:hAnsi="Wingdings" w:hint="default"/>
      </w:rPr>
    </w:lvl>
    <w:lvl w:ilvl="3" w:tplc="0A223B3A">
      <w:start w:val="1"/>
      <w:numFmt w:val="bullet"/>
      <w:lvlText w:val=""/>
      <w:lvlJc w:val="left"/>
      <w:pPr>
        <w:ind w:left="2880" w:hanging="360"/>
      </w:pPr>
      <w:rPr>
        <w:rFonts w:ascii="Symbol" w:hAnsi="Symbol" w:hint="default"/>
      </w:rPr>
    </w:lvl>
    <w:lvl w:ilvl="4" w:tplc="ACA48BFC">
      <w:start w:val="1"/>
      <w:numFmt w:val="bullet"/>
      <w:lvlText w:val="o"/>
      <w:lvlJc w:val="left"/>
      <w:pPr>
        <w:ind w:left="3600" w:hanging="360"/>
      </w:pPr>
      <w:rPr>
        <w:rFonts w:ascii="Courier New" w:hAnsi="Courier New" w:hint="default"/>
      </w:rPr>
    </w:lvl>
    <w:lvl w:ilvl="5" w:tplc="CC461C3A">
      <w:start w:val="1"/>
      <w:numFmt w:val="bullet"/>
      <w:lvlText w:val=""/>
      <w:lvlJc w:val="left"/>
      <w:pPr>
        <w:ind w:left="4320" w:hanging="360"/>
      </w:pPr>
      <w:rPr>
        <w:rFonts w:ascii="Wingdings" w:hAnsi="Wingdings" w:hint="default"/>
      </w:rPr>
    </w:lvl>
    <w:lvl w:ilvl="6" w:tplc="5CB63D90">
      <w:start w:val="1"/>
      <w:numFmt w:val="bullet"/>
      <w:lvlText w:val=""/>
      <w:lvlJc w:val="left"/>
      <w:pPr>
        <w:ind w:left="5040" w:hanging="360"/>
      </w:pPr>
      <w:rPr>
        <w:rFonts w:ascii="Symbol" w:hAnsi="Symbol" w:hint="default"/>
      </w:rPr>
    </w:lvl>
    <w:lvl w:ilvl="7" w:tplc="2ECCA4E2">
      <w:start w:val="1"/>
      <w:numFmt w:val="bullet"/>
      <w:lvlText w:val="o"/>
      <w:lvlJc w:val="left"/>
      <w:pPr>
        <w:ind w:left="5760" w:hanging="360"/>
      </w:pPr>
      <w:rPr>
        <w:rFonts w:ascii="Courier New" w:hAnsi="Courier New" w:hint="default"/>
      </w:rPr>
    </w:lvl>
    <w:lvl w:ilvl="8" w:tplc="FADA3F70">
      <w:start w:val="1"/>
      <w:numFmt w:val="bullet"/>
      <w:lvlText w:val=""/>
      <w:lvlJc w:val="left"/>
      <w:pPr>
        <w:ind w:left="6480" w:hanging="360"/>
      </w:pPr>
      <w:rPr>
        <w:rFonts w:ascii="Wingdings" w:hAnsi="Wingdings" w:hint="default"/>
      </w:rPr>
    </w:lvl>
  </w:abstractNum>
  <w:abstractNum w:abstractNumId="16" w15:restartNumberingAfterBreak="0">
    <w:nsid w:val="2A0072C4"/>
    <w:multiLevelType w:val="hybridMultilevel"/>
    <w:tmpl w:val="CF1CF2A0"/>
    <w:lvl w:ilvl="0" w:tplc="AAC62146">
      <w:start w:val="1"/>
      <w:numFmt w:val="bullet"/>
      <w:lvlText w:val="-"/>
      <w:lvlJc w:val="left"/>
      <w:pPr>
        <w:ind w:left="720" w:hanging="360"/>
      </w:pPr>
      <w:rPr>
        <w:rFonts w:ascii="Calibri" w:hAnsi="Calibri" w:hint="default"/>
      </w:rPr>
    </w:lvl>
    <w:lvl w:ilvl="1" w:tplc="BE5EA838">
      <w:start w:val="1"/>
      <w:numFmt w:val="bullet"/>
      <w:lvlText w:val="o"/>
      <w:lvlJc w:val="left"/>
      <w:pPr>
        <w:ind w:left="1440" w:hanging="360"/>
      </w:pPr>
      <w:rPr>
        <w:rFonts w:ascii="Courier New" w:hAnsi="Courier New" w:hint="default"/>
      </w:rPr>
    </w:lvl>
    <w:lvl w:ilvl="2" w:tplc="E10E73E6">
      <w:start w:val="1"/>
      <w:numFmt w:val="bullet"/>
      <w:lvlText w:val=""/>
      <w:lvlJc w:val="left"/>
      <w:pPr>
        <w:ind w:left="2160" w:hanging="360"/>
      </w:pPr>
      <w:rPr>
        <w:rFonts w:ascii="Wingdings" w:hAnsi="Wingdings" w:hint="default"/>
      </w:rPr>
    </w:lvl>
    <w:lvl w:ilvl="3" w:tplc="B05C5D64">
      <w:start w:val="1"/>
      <w:numFmt w:val="bullet"/>
      <w:lvlText w:val=""/>
      <w:lvlJc w:val="left"/>
      <w:pPr>
        <w:ind w:left="2880" w:hanging="360"/>
      </w:pPr>
      <w:rPr>
        <w:rFonts w:ascii="Symbol" w:hAnsi="Symbol" w:hint="default"/>
      </w:rPr>
    </w:lvl>
    <w:lvl w:ilvl="4" w:tplc="61DA458C">
      <w:start w:val="1"/>
      <w:numFmt w:val="bullet"/>
      <w:lvlText w:val="o"/>
      <w:lvlJc w:val="left"/>
      <w:pPr>
        <w:ind w:left="3600" w:hanging="360"/>
      </w:pPr>
      <w:rPr>
        <w:rFonts w:ascii="Courier New" w:hAnsi="Courier New" w:hint="default"/>
      </w:rPr>
    </w:lvl>
    <w:lvl w:ilvl="5" w:tplc="8966A28A">
      <w:start w:val="1"/>
      <w:numFmt w:val="bullet"/>
      <w:lvlText w:val=""/>
      <w:lvlJc w:val="left"/>
      <w:pPr>
        <w:ind w:left="4320" w:hanging="360"/>
      </w:pPr>
      <w:rPr>
        <w:rFonts w:ascii="Wingdings" w:hAnsi="Wingdings" w:hint="default"/>
      </w:rPr>
    </w:lvl>
    <w:lvl w:ilvl="6" w:tplc="F6E0BC28">
      <w:start w:val="1"/>
      <w:numFmt w:val="bullet"/>
      <w:lvlText w:val=""/>
      <w:lvlJc w:val="left"/>
      <w:pPr>
        <w:ind w:left="5040" w:hanging="360"/>
      </w:pPr>
      <w:rPr>
        <w:rFonts w:ascii="Symbol" w:hAnsi="Symbol" w:hint="default"/>
      </w:rPr>
    </w:lvl>
    <w:lvl w:ilvl="7" w:tplc="E112092A">
      <w:start w:val="1"/>
      <w:numFmt w:val="bullet"/>
      <w:lvlText w:val="o"/>
      <w:lvlJc w:val="left"/>
      <w:pPr>
        <w:ind w:left="5760" w:hanging="360"/>
      </w:pPr>
      <w:rPr>
        <w:rFonts w:ascii="Courier New" w:hAnsi="Courier New" w:hint="default"/>
      </w:rPr>
    </w:lvl>
    <w:lvl w:ilvl="8" w:tplc="FB1E5E88">
      <w:start w:val="1"/>
      <w:numFmt w:val="bullet"/>
      <w:lvlText w:val=""/>
      <w:lvlJc w:val="left"/>
      <w:pPr>
        <w:ind w:left="6480" w:hanging="360"/>
      </w:pPr>
      <w:rPr>
        <w:rFonts w:ascii="Wingdings" w:hAnsi="Wingdings" w:hint="default"/>
      </w:rPr>
    </w:lvl>
  </w:abstractNum>
  <w:abstractNum w:abstractNumId="17" w15:restartNumberingAfterBreak="0">
    <w:nsid w:val="2A5C4847"/>
    <w:multiLevelType w:val="hybridMultilevel"/>
    <w:tmpl w:val="358EF84C"/>
    <w:lvl w:ilvl="0" w:tplc="44A855DE">
      <w:start w:val="1"/>
      <w:numFmt w:val="bullet"/>
      <w:lvlText w:val="-"/>
      <w:lvlJc w:val="left"/>
      <w:pPr>
        <w:ind w:left="1428" w:hanging="360"/>
      </w:pPr>
      <w:rPr>
        <w:rFonts w:ascii="Aptos" w:hAnsi="Aptos" w:hint="default"/>
      </w:rPr>
    </w:lvl>
    <w:lvl w:ilvl="1" w:tplc="8856EA3E">
      <w:start w:val="1"/>
      <w:numFmt w:val="bullet"/>
      <w:lvlText w:val="o"/>
      <w:lvlJc w:val="left"/>
      <w:pPr>
        <w:ind w:left="2148" w:hanging="360"/>
      </w:pPr>
      <w:rPr>
        <w:rFonts w:ascii="Courier New" w:hAnsi="Courier New" w:hint="default"/>
      </w:rPr>
    </w:lvl>
    <w:lvl w:ilvl="2" w:tplc="D8C20C3A">
      <w:start w:val="1"/>
      <w:numFmt w:val="bullet"/>
      <w:lvlText w:val=""/>
      <w:lvlJc w:val="left"/>
      <w:pPr>
        <w:ind w:left="2868" w:hanging="360"/>
      </w:pPr>
      <w:rPr>
        <w:rFonts w:ascii="Wingdings" w:hAnsi="Wingdings" w:hint="default"/>
      </w:rPr>
    </w:lvl>
    <w:lvl w:ilvl="3" w:tplc="77EE4AA4">
      <w:start w:val="1"/>
      <w:numFmt w:val="bullet"/>
      <w:lvlText w:val=""/>
      <w:lvlJc w:val="left"/>
      <w:pPr>
        <w:ind w:left="3588" w:hanging="360"/>
      </w:pPr>
      <w:rPr>
        <w:rFonts w:ascii="Symbol" w:hAnsi="Symbol" w:hint="default"/>
      </w:rPr>
    </w:lvl>
    <w:lvl w:ilvl="4" w:tplc="CAEE9DA0">
      <w:start w:val="1"/>
      <w:numFmt w:val="bullet"/>
      <w:lvlText w:val="o"/>
      <w:lvlJc w:val="left"/>
      <w:pPr>
        <w:ind w:left="4308" w:hanging="360"/>
      </w:pPr>
      <w:rPr>
        <w:rFonts w:ascii="Courier New" w:hAnsi="Courier New" w:hint="default"/>
      </w:rPr>
    </w:lvl>
    <w:lvl w:ilvl="5" w:tplc="79228490">
      <w:start w:val="1"/>
      <w:numFmt w:val="bullet"/>
      <w:lvlText w:val=""/>
      <w:lvlJc w:val="left"/>
      <w:pPr>
        <w:ind w:left="5028" w:hanging="360"/>
      </w:pPr>
      <w:rPr>
        <w:rFonts w:ascii="Wingdings" w:hAnsi="Wingdings" w:hint="default"/>
      </w:rPr>
    </w:lvl>
    <w:lvl w:ilvl="6" w:tplc="31FAD574">
      <w:start w:val="1"/>
      <w:numFmt w:val="bullet"/>
      <w:lvlText w:val=""/>
      <w:lvlJc w:val="left"/>
      <w:pPr>
        <w:ind w:left="5748" w:hanging="360"/>
      </w:pPr>
      <w:rPr>
        <w:rFonts w:ascii="Symbol" w:hAnsi="Symbol" w:hint="default"/>
      </w:rPr>
    </w:lvl>
    <w:lvl w:ilvl="7" w:tplc="63309F3C">
      <w:start w:val="1"/>
      <w:numFmt w:val="bullet"/>
      <w:lvlText w:val="o"/>
      <w:lvlJc w:val="left"/>
      <w:pPr>
        <w:ind w:left="6468" w:hanging="360"/>
      </w:pPr>
      <w:rPr>
        <w:rFonts w:ascii="Courier New" w:hAnsi="Courier New" w:hint="default"/>
      </w:rPr>
    </w:lvl>
    <w:lvl w:ilvl="8" w:tplc="64FA6436">
      <w:start w:val="1"/>
      <w:numFmt w:val="bullet"/>
      <w:lvlText w:val=""/>
      <w:lvlJc w:val="left"/>
      <w:pPr>
        <w:ind w:left="7188" w:hanging="360"/>
      </w:pPr>
      <w:rPr>
        <w:rFonts w:ascii="Wingdings" w:hAnsi="Wingdings" w:hint="default"/>
      </w:rPr>
    </w:lvl>
  </w:abstractNum>
  <w:abstractNum w:abstractNumId="18" w15:restartNumberingAfterBreak="0">
    <w:nsid w:val="39D5358F"/>
    <w:multiLevelType w:val="hybridMultilevel"/>
    <w:tmpl w:val="4456E376"/>
    <w:lvl w:ilvl="0" w:tplc="EB5E2F24">
      <w:start w:val="1"/>
      <w:numFmt w:val="bullet"/>
      <w:lvlText w:val="-"/>
      <w:lvlJc w:val="left"/>
      <w:pPr>
        <w:ind w:left="720" w:hanging="360"/>
      </w:pPr>
      <w:rPr>
        <w:rFonts w:ascii="Aptos" w:hAnsi="Aptos" w:hint="default"/>
      </w:rPr>
    </w:lvl>
    <w:lvl w:ilvl="1" w:tplc="E7E01726">
      <w:start w:val="1"/>
      <w:numFmt w:val="bullet"/>
      <w:lvlText w:val="o"/>
      <w:lvlJc w:val="left"/>
      <w:pPr>
        <w:ind w:left="1440" w:hanging="360"/>
      </w:pPr>
      <w:rPr>
        <w:rFonts w:ascii="Courier New" w:hAnsi="Courier New" w:hint="default"/>
      </w:rPr>
    </w:lvl>
    <w:lvl w:ilvl="2" w:tplc="72AEEBE2">
      <w:start w:val="1"/>
      <w:numFmt w:val="bullet"/>
      <w:lvlText w:val=""/>
      <w:lvlJc w:val="left"/>
      <w:pPr>
        <w:ind w:left="2160" w:hanging="360"/>
      </w:pPr>
      <w:rPr>
        <w:rFonts w:ascii="Wingdings" w:hAnsi="Wingdings" w:hint="default"/>
      </w:rPr>
    </w:lvl>
    <w:lvl w:ilvl="3" w:tplc="DCFA0658">
      <w:start w:val="1"/>
      <w:numFmt w:val="bullet"/>
      <w:lvlText w:val=""/>
      <w:lvlJc w:val="left"/>
      <w:pPr>
        <w:ind w:left="2880" w:hanging="360"/>
      </w:pPr>
      <w:rPr>
        <w:rFonts w:ascii="Symbol" w:hAnsi="Symbol" w:hint="default"/>
      </w:rPr>
    </w:lvl>
    <w:lvl w:ilvl="4" w:tplc="9FA8646E">
      <w:start w:val="1"/>
      <w:numFmt w:val="bullet"/>
      <w:lvlText w:val="o"/>
      <w:lvlJc w:val="left"/>
      <w:pPr>
        <w:ind w:left="3600" w:hanging="360"/>
      </w:pPr>
      <w:rPr>
        <w:rFonts w:ascii="Courier New" w:hAnsi="Courier New" w:hint="default"/>
      </w:rPr>
    </w:lvl>
    <w:lvl w:ilvl="5" w:tplc="443AEEFC">
      <w:start w:val="1"/>
      <w:numFmt w:val="bullet"/>
      <w:lvlText w:val=""/>
      <w:lvlJc w:val="left"/>
      <w:pPr>
        <w:ind w:left="4320" w:hanging="360"/>
      </w:pPr>
      <w:rPr>
        <w:rFonts w:ascii="Wingdings" w:hAnsi="Wingdings" w:hint="default"/>
      </w:rPr>
    </w:lvl>
    <w:lvl w:ilvl="6" w:tplc="EAFA0422">
      <w:start w:val="1"/>
      <w:numFmt w:val="bullet"/>
      <w:lvlText w:val=""/>
      <w:lvlJc w:val="left"/>
      <w:pPr>
        <w:ind w:left="5040" w:hanging="360"/>
      </w:pPr>
      <w:rPr>
        <w:rFonts w:ascii="Symbol" w:hAnsi="Symbol" w:hint="default"/>
      </w:rPr>
    </w:lvl>
    <w:lvl w:ilvl="7" w:tplc="E97CFA8C">
      <w:start w:val="1"/>
      <w:numFmt w:val="bullet"/>
      <w:lvlText w:val="o"/>
      <w:lvlJc w:val="left"/>
      <w:pPr>
        <w:ind w:left="5760" w:hanging="360"/>
      </w:pPr>
      <w:rPr>
        <w:rFonts w:ascii="Courier New" w:hAnsi="Courier New" w:hint="default"/>
      </w:rPr>
    </w:lvl>
    <w:lvl w:ilvl="8" w:tplc="706C5734">
      <w:start w:val="1"/>
      <w:numFmt w:val="bullet"/>
      <w:lvlText w:val=""/>
      <w:lvlJc w:val="left"/>
      <w:pPr>
        <w:ind w:left="6480" w:hanging="360"/>
      </w:pPr>
      <w:rPr>
        <w:rFonts w:ascii="Wingdings" w:hAnsi="Wingdings" w:hint="default"/>
      </w:rPr>
    </w:lvl>
  </w:abstractNum>
  <w:abstractNum w:abstractNumId="19" w15:restartNumberingAfterBreak="0">
    <w:nsid w:val="3A82D7EA"/>
    <w:multiLevelType w:val="hybridMultilevel"/>
    <w:tmpl w:val="2436774E"/>
    <w:lvl w:ilvl="0" w:tplc="77B6DD58">
      <w:start w:val="1"/>
      <w:numFmt w:val="bullet"/>
      <w:lvlText w:val="-"/>
      <w:lvlJc w:val="left"/>
      <w:pPr>
        <w:ind w:left="720" w:hanging="360"/>
      </w:pPr>
      <w:rPr>
        <w:rFonts w:ascii="Aptos" w:hAnsi="Aptos" w:hint="default"/>
      </w:rPr>
    </w:lvl>
    <w:lvl w:ilvl="1" w:tplc="F90271FC">
      <w:start w:val="1"/>
      <w:numFmt w:val="bullet"/>
      <w:lvlText w:val="o"/>
      <w:lvlJc w:val="left"/>
      <w:pPr>
        <w:ind w:left="1440" w:hanging="360"/>
      </w:pPr>
      <w:rPr>
        <w:rFonts w:ascii="Courier New" w:hAnsi="Courier New" w:hint="default"/>
      </w:rPr>
    </w:lvl>
    <w:lvl w:ilvl="2" w:tplc="60760C50">
      <w:start w:val="1"/>
      <w:numFmt w:val="bullet"/>
      <w:lvlText w:val=""/>
      <w:lvlJc w:val="left"/>
      <w:pPr>
        <w:ind w:left="2160" w:hanging="360"/>
      </w:pPr>
      <w:rPr>
        <w:rFonts w:ascii="Wingdings" w:hAnsi="Wingdings" w:hint="default"/>
      </w:rPr>
    </w:lvl>
    <w:lvl w:ilvl="3" w:tplc="B2E462C2">
      <w:start w:val="1"/>
      <w:numFmt w:val="bullet"/>
      <w:lvlText w:val=""/>
      <w:lvlJc w:val="left"/>
      <w:pPr>
        <w:ind w:left="2880" w:hanging="360"/>
      </w:pPr>
      <w:rPr>
        <w:rFonts w:ascii="Symbol" w:hAnsi="Symbol" w:hint="default"/>
      </w:rPr>
    </w:lvl>
    <w:lvl w:ilvl="4" w:tplc="286E4F52">
      <w:start w:val="1"/>
      <w:numFmt w:val="bullet"/>
      <w:lvlText w:val="o"/>
      <w:lvlJc w:val="left"/>
      <w:pPr>
        <w:ind w:left="3600" w:hanging="360"/>
      </w:pPr>
      <w:rPr>
        <w:rFonts w:ascii="Courier New" w:hAnsi="Courier New" w:hint="default"/>
      </w:rPr>
    </w:lvl>
    <w:lvl w:ilvl="5" w:tplc="80689D42">
      <w:start w:val="1"/>
      <w:numFmt w:val="bullet"/>
      <w:lvlText w:val=""/>
      <w:lvlJc w:val="left"/>
      <w:pPr>
        <w:ind w:left="4320" w:hanging="360"/>
      </w:pPr>
      <w:rPr>
        <w:rFonts w:ascii="Wingdings" w:hAnsi="Wingdings" w:hint="default"/>
      </w:rPr>
    </w:lvl>
    <w:lvl w:ilvl="6" w:tplc="7FA68160">
      <w:start w:val="1"/>
      <w:numFmt w:val="bullet"/>
      <w:lvlText w:val=""/>
      <w:lvlJc w:val="left"/>
      <w:pPr>
        <w:ind w:left="5040" w:hanging="360"/>
      </w:pPr>
      <w:rPr>
        <w:rFonts w:ascii="Symbol" w:hAnsi="Symbol" w:hint="default"/>
      </w:rPr>
    </w:lvl>
    <w:lvl w:ilvl="7" w:tplc="D0246BAC">
      <w:start w:val="1"/>
      <w:numFmt w:val="bullet"/>
      <w:lvlText w:val="o"/>
      <w:lvlJc w:val="left"/>
      <w:pPr>
        <w:ind w:left="5760" w:hanging="360"/>
      </w:pPr>
      <w:rPr>
        <w:rFonts w:ascii="Courier New" w:hAnsi="Courier New" w:hint="default"/>
      </w:rPr>
    </w:lvl>
    <w:lvl w:ilvl="8" w:tplc="114CD526">
      <w:start w:val="1"/>
      <w:numFmt w:val="bullet"/>
      <w:lvlText w:val=""/>
      <w:lvlJc w:val="left"/>
      <w:pPr>
        <w:ind w:left="6480" w:hanging="360"/>
      </w:pPr>
      <w:rPr>
        <w:rFonts w:ascii="Wingdings" w:hAnsi="Wingdings" w:hint="default"/>
      </w:rPr>
    </w:lvl>
  </w:abstractNum>
  <w:abstractNum w:abstractNumId="20" w15:restartNumberingAfterBreak="0">
    <w:nsid w:val="3ADC4262"/>
    <w:multiLevelType w:val="hybridMultilevel"/>
    <w:tmpl w:val="F7CCEB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D4EE725"/>
    <w:multiLevelType w:val="hybridMultilevel"/>
    <w:tmpl w:val="D2D60886"/>
    <w:lvl w:ilvl="0" w:tplc="68667BD8">
      <w:start w:val="1"/>
      <w:numFmt w:val="bullet"/>
      <w:lvlText w:val="·"/>
      <w:lvlJc w:val="left"/>
      <w:pPr>
        <w:ind w:left="1068" w:hanging="360"/>
      </w:pPr>
      <w:rPr>
        <w:rFonts w:ascii="Symbol" w:hAnsi="Symbol" w:hint="default"/>
      </w:rPr>
    </w:lvl>
    <w:lvl w:ilvl="1" w:tplc="8A464B48">
      <w:start w:val="1"/>
      <w:numFmt w:val="bullet"/>
      <w:lvlText w:val="o"/>
      <w:lvlJc w:val="left"/>
      <w:pPr>
        <w:ind w:left="1788" w:hanging="360"/>
      </w:pPr>
      <w:rPr>
        <w:rFonts w:ascii="Courier New" w:hAnsi="Courier New" w:hint="default"/>
      </w:rPr>
    </w:lvl>
    <w:lvl w:ilvl="2" w:tplc="62444D6E">
      <w:start w:val="1"/>
      <w:numFmt w:val="bullet"/>
      <w:lvlText w:val=""/>
      <w:lvlJc w:val="left"/>
      <w:pPr>
        <w:ind w:left="2508" w:hanging="360"/>
      </w:pPr>
      <w:rPr>
        <w:rFonts w:ascii="Wingdings" w:hAnsi="Wingdings" w:hint="default"/>
      </w:rPr>
    </w:lvl>
    <w:lvl w:ilvl="3" w:tplc="07709148">
      <w:start w:val="1"/>
      <w:numFmt w:val="bullet"/>
      <w:lvlText w:val=""/>
      <w:lvlJc w:val="left"/>
      <w:pPr>
        <w:ind w:left="3228" w:hanging="360"/>
      </w:pPr>
      <w:rPr>
        <w:rFonts w:ascii="Symbol" w:hAnsi="Symbol" w:hint="default"/>
      </w:rPr>
    </w:lvl>
    <w:lvl w:ilvl="4" w:tplc="224C23B2">
      <w:start w:val="1"/>
      <w:numFmt w:val="bullet"/>
      <w:lvlText w:val="o"/>
      <w:lvlJc w:val="left"/>
      <w:pPr>
        <w:ind w:left="3948" w:hanging="360"/>
      </w:pPr>
      <w:rPr>
        <w:rFonts w:ascii="Courier New" w:hAnsi="Courier New" w:hint="default"/>
      </w:rPr>
    </w:lvl>
    <w:lvl w:ilvl="5" w:tplc="B8426446">
      <w:start w:val="1"/>
      <w:numFmt w:val="bullet"/>
      <w:lvlText w:val=""/>
      <w:lvlJc w:val="left"/>
      <w:pPr>
        <w:ind w:left="4668" w:hanging="360"/>
      </w:pPr>
      <w:rPr>
        <w:rFonts w:ascii="Wingdings" w:hAnsi="Wingdings" w:hint="default"/>
      </w:rPr>
    </w:lvl>
    <w:lvl w:ilvl="6" w:tplc="6636A73C">
      <w:start w:val="1"/>
      <w:numFmt w:val="bullet"/>
      <w:lvlText w:val=""/>
      <w:lvlJc w:val="left"/>
      <w:pPr>
        <w:ind w:left="5388" w:hanging="360"/>
      </w:pPr>
      <w:rPr>
        <w:rFonts w:ascii="Symbol" w:hAnsi="Symbol" w:hint="default"/>
      </w:rPr>
    </w:lvl>
    <w:lvl w:ilvl="7" w:tplc="31829DAE">
      <w:start w:val="1"/>
      <w:numFmt w:val="bullet"/>
      <w:lvlText w:val="o"/>
      <w:lvlJc w:val="left"/>
      <w:pPr>
        <w:ind w:left="6108" w:hanging="360"/>
      </w:pPr>
      <w:rPr>
        <w:rFonts w:ascii="Courier New" w:hAnsi="Courier New" w:hint="default"/>
      </w:rPr>
    </w:lvl>
    <w:lvl w:ilvl="8" w:tplc="C414DD28">
      <w:start w:val="1"/>
      <w:numFmt w:val="bullet"/>
      <w:lvlText w:val=""/>
      <w:lvlJc w:val="left"/>
      <w:pPr>
        <w:ind w:left="6828" w:hanging="360"/>
      </w:pPr>
      <w:rPr>
        <w:rFonts w:ascii="Wingdings" w:hAnsi="Wingdings" w:hint="default"/>
      </w:rPr>
    </w:lvl>
  </w:abstractNum>
  <w:abstractNum w:abstractNumId="22" w15:restartNumberingAfterBreak="0">
    <w:nsid w:val="4E0F9DBC"/>
    <w:multiLevelType w:val="hybridMultilevel"/>
    <w:tmpl w:val="A7F03966"/>
    <w:lvl w:ilvl="0" w:tplc="5BAEACD8">
      <w:start w:val="1"/>
      <w:numFmt w:val="bullet"/>
      <w:lvlText w:val=""/>
      <w:lvlJc w:val="left"/>
      <w:pPr>
        <w:ind w:left="720" w:hanging="360"/>
      </w:pPr>
      <w:rPr>
        <w:rFonts w:ascii="Symbol" w:hAnsi="Symbol" w:hint="default"/>
      </w:rPr>
    </w:lvl>
    <w:lvl w:ilvl="1" w:tplc="5F4675AA">
      <w:start w:val="1"/>
      <w:numFmt w:val="bullet"/>
      <w:lvlText w:val="o"/>
      <w:lvlJc w:val="left"/>
      <w:pPr>
        <w:ind w:left="1440" w:hanging="360"/>
      </w:pPr>
      <w:rPr>
        <w:rFonts w:ascii="Courier New" w:hAnsi="Courier New" w:hint="default"/>
      </w:rPr>
    </w:lvl>
    <w:lvl w:ilvl="2" w:tplc="9B8CEEC8">
      <w:start w:val="1"/>
      <w:numFmt w:val="bullet"/>
      <w:lvlText w:val=""/>
      <w:lvlJc w:val="left"/>
      <w:pPr>
        <w:ind w:left="2160" w:hanging="360"/>
      </w:pPr>
      <w:rPr>
        <w:rFonts w:ascii="Wingdings" w:hAnsi="Wingdings" w:hint="default"/>
      </w:rPr>
    </w:lvl>
    <w:lvl w:ilvl="3" w:tplc="1BE204EC">
      <w:start w:val="1"/>
      <w:numFmt w:val="bullet"/>
      <w:lvlText w:val=""/>
      <w:lvlJc w:val="left"/>
      <w:pPr>
        <w:ind w:left="2880" w:hanging="360"/>
      </w:pPr>
      <w:rPr>
        <w:rFonts w:ascii="Symbol" w:hAnsi="Symbol" w:hint="default"/>
      </w:rPr>
    </w:lvl>
    <w:lvl w:ilvl="4" w:tplc="1B3ACBB6">
      <w:start w:val="1"/>
      <w:numFmt w:val="bullet"/>
      <w:lvlText w:val="o"/>
      <w:lvlJc w:val="left"/>
      <w:pPr>
        <w:ind w:left="3600" w:hanging="360"/>
      </w:pPr>
      <w:rPr>
        <w:rFonts w:ascii="Courier New" w:hAnsi="Courier New" w:hint="default"/>
      </w:rPr>
    </w:lvl>
    <w:lvl w:ilvl="5" w:tplc="A17801D0">
      <w:start w:val="1"/>
      <w:numFmt w:val="bullet"/>
      <w:lvlText w:val=""/>
      <w:lvlJc w:val="left"/>
      <w:pPr>
        <w:ind w:left="4320" w:hanging="360"/>
      </w:pPr>
      <w:rPr>
        <w:rFonts w:ascii="Wingdings" w:hAnsi="Wingdings" w:hint="default"/>
      </w:rPr>
    </w:lvl>
    <w:lvl w:ilvl="6" w:tplc="DE9A48AA">
      <w:start w:val="1"/>
      <w:numFmt w:val="bullet"/>
      <w:lvlText w:val=""/>
      <w:lvlJc w:val="left"/>
      <w:pPr>
        <w:ind w:left="5040" w:hanging="360"/>
      </w:pPr>
      <w:rPr>
        <w:rFonts w:ascii="Symbol" w:hAnsi="Symbol" w:hint="default"/>
      </w:rPr>
    </w:lvl>
    <w:lvl w:ilvl="7" w:tplc="249CEB52">
      <w:start w:val="1"/>
      <w:numFmt w:val="bullet"/>
      <w:lvlText w:val="o"/>
      <w:lvlJc w:val="left"/>
      <w:pPr>
        <w:ind w:left="5760" w:hanging="360"/>
      </w:pPr>
      <w:rPr>
        <w:rFonts w:ascii="Courier New" w:hAnsi="Courier New" w:hint="default"/>
      </w:rPr>
    </w:lvl>
    <w:lvl w:ilvl="8" w:tplc="63D2E49C">
      <w:start w:val="1"/>
      <w:numFmt w:val="bullet"/>
      <w:lvlText w:val=""/>
      <w:lvlJc w:val="left"/>
      <w:pPr>
        <w:ind w:left="6480" w:hanging="360"/>
      </w:pPr>
      <w:rPr>
        <w:rFonts w:ascii="Wingdings" w:hAnsi="Wingdings" w:hint="default"/>
      </w:rPr>
    </w:lvl>
  </w:abstractNum>
  <w:abstractNum w:abstractNumId="23" w15:restartNumberingAfterBreak="0">
    <w:nsid w:val="4E7F603B"/>
    <w:multiLevelType w:val="hybridMultilevel"/>
    <w:tmpl w:val="018E0E30"/>
    <w:lvl w:ilvl="0" w:tplc="C6B8269A">
      <w:start w:val="1"/>
      <w:numFmt w:val="decimal"/>
      <w:lvlText w:val="%1."/>
      <w:lvlJc w:val="left"/>
      <w:pPr>
        <w:ind w:left="720" w:hanging="360"/>
      </w:pPr>
    </w:lvl>
    <w:lvl w:ilvl="1" w:tplc="47D40D1E">
      <w:start w:val="1"/>
      <w:numFmt w:val="lowerLetter"/>
      <w:lvlText w:val="%2."/>
      <w:lvlJc w:val="left"/>
      <w:pPr>
        <w:ind w:left="1440" w:hanging="360"/>
      </w:pPr>
    </w:lvl>
    <w:lvl w:ilvl="2" w:tplc="B720E600">
      <w:start w:val="1"/>
      <w:numFmt w:val="lowerRoman"/>
      <w:lvlText w:val="%3."/>
      <w:lvlJc w:val="right"/>
      <w:pPr>
        <w:ind w:left="2160" w:hanging="180"/>
      </w:pPr>
    </w:lvl>
    <w:lvl w:ilvl="3" w:tplc="4E7424FE">
      <w:start w:val="1"/>
      <w:numFmt w:val="decimal"/>
      <w:lvlText w:val="%4."/>
      <w:lvlJc w:val="left"/>
      <w:pPr>
        <w:ind w:left="2880" w:hanging="360"/>
      </w:pPr>
    </w:lvl>
    <w:lvl w:ilvl="4" w:tplc="75AA6862">
      <w:start w:val="1"/>
      <w:numFmt w:val="lowerLetter"/>
      <w:lvlText w:val="%5."/>
      <w:lvlJc w:val="left"/>
      <w:pPr>
        <w:ind w:left="3600" w:hanging="360"/>
      </w:pPr>
    </w:lvl>
    <w:lvl w:ilvl="5" w:tplc="DABE3D40">
      <w:start w:val="1"/>
      <w:numFmt w:val="lowerRoman"/>
      <w:lvlText w:val="%6."/>
      <w:lvlJc w:val="right"/>
      <w:pPr>
        <w:ind w:left="4320" w:hanging="180"/>
      </w:pPr>
    </w:lvl>
    <w:lvl w:ilvl="6" w:tplc="47168F14">
      <w:start w:val="1"/>
      <w:numFmt w:val="decimal"/>
      <w:lvlText w:val="%7."/>
      <w:lvlJc w:val="left"/>
      <w:pPr>
        <w:ind w:left="5040" w:hanging="360"/>
      </w:pPr>
    </w:lvl>
    <w:lvl w:ilvl="7" w:tplc="83E0A546">
      <w:start w:val="1"/>
      <w:numFmt w:val="lowerLetter"/>
      <w:lvlText w:val="%8."/>
      <w:lvlJc w:val="left"/>
      <w:pPr>
        <w:ind w:left="5760" w:hanging="360"/>
      </w:pPr>
    </w:lvl>
    <w:lvl w:ilvl="8" w:tplc="D93C6F22">
      <w:start w:val="1"/>
      <w:numFmt w:val="lowerRoman"/>
      <w:lvlText w:val="%9."/>
      <w:lvlJc w:val="right"/>
      <w:pPr>
        <w:ind w:left="6480" w:hanging="180"/>
      </w:pPr>
    </w:lvl>
  </w:abstractNum>
  <w:abstractNum w:abstractNumId="24" w15:restartNumberingAfterBreak="0">
    <w:nsid w:val="5C686FEA"/>
    <w:multiLevelType w:val="hybridMultilevel"/>
    <w:tmpl w:val="77660308"/>
    <w:lvl w:ilvl="0" w:tplc="A93870B4">
      <w:start w:val="1"/>
      <w:numFmt w:val="bullet"/>
      <w:lvlText w:val="-"/>
      <w:lvlJc w:val="left"/>
      <w:pPr>
        <w:ind w:left="720" w:hanging="360"/>
      </w:pPr>
      <w:rPr>
        <w:rFonts w:ascii="Aptos" w:hAnsi="Aptos" w:hint="default"/>
      </w:rPr>
    </w:lvl>
    <w:lvl w:ilvl="1" w:tplc="4DF07660">
      <w:start w:val="1"/>
      <w:numFmt w:val="bullet"/>
      <w:lvlText w:val="o"/>
      <w:lvlJc w:val="left"/>
      <w:pPr>
        <w:ind w:left="1440" w:hanging="360"/>
      </w:pPr>
      <w:rPr>
        <w:rFonts w:ascii="Courier New" w:hAnsi="Courier New" w:hint="default"/>
      </w:rPr>
    </w:lvl>
    <w:lvl w:ilvl="2" w:tplc="C6CAD410">
      <w:start w:val="1"/>
      <w:numFmt w:val="bullet"/>
      <w:lvlText w:val=""/>
      <w:lvlJc w:val="left"/>
      <w:pPr>
        <w:ind w:left="2160" w:hanging="360"/>
      </w:pPr>
      <w:rPr>
        <w:rFonts w:ascii="Wingdings" w:hAnsi="Wingdings" w:hint="default"/>
      </w:rPr>
    </w:lvl>
    <w:lvl w:ilvl="3" w:tplc="2BB2C9E4">
      <w:start w:val="1"/>
      <w:numFmt w:val="bullet"/>
      <w:lvlText w:val=""/>
      <w:lvlJc w:val="left"/>
      <w:pPr>
        <w:ind w:left="2880" w:hanging="360"/>
      </w:pPr>
      <w:rPr>
        <w:rFonts w:ascii="Symbol" w:hAnsi="Symbol" w:hint="default"/>
      </w:rPr>
    </w:lvl>
    <w:lvl w:ilvl="4" w:tplc="E1368D30">
      <w:start w:val="1"/>
      <w:numFmt w:val="bullet"/>
      <w:lvlText w:val="o"/>
      <w:lvlJc w:val="left"/>
      <w:pPr>
        <w:ind w:left="3600" w:hanging="360"/>
      </w:pPr>
      <w:rPr>
        <w:rFonts w:ascii="Courier New" w:hAnsi="Courier New" w:hint="default"/>
      </w:rPr>
    </w:lvl>
    <w:lvl w:ilvl="5" w:tplc="07DCC5D6">
      <w:start w:val="1"/>
      <w:numFmt w:val="bullet"/>
      <w:lvlText w:val=""/>
      <w:lvlJc w:val="left"/>
      <w:pPr>
        <w:ind w:left="4320" w:hanging="360"/>
      </w:pPr>
      <w:rPr>
        <w:rFonts w:ascii="Wingdings" w:hAnsi="Wingdings" w:hint="default"/>
      </w:rPr>
    </w:lvl>
    <w:lvl w:ilvl="6" w:tplc="4EB841C4">
      <w:start w:val="1"/>
      <w:numFmt w:val="bullet"/>
      <w:lvlText w:val=""/>
      <w:lvlJc w:val="left"/>
      <w:pPr>
        <w:ind w:left="5040" w:hanging="360"/>
      </w:pPr>
      <w:rPr>
        <w:rFonts w:ascii="Symbol" w:hAnsi="Symbol" w:hint="default"/>
      </w:rPr>
    </w:lvl>
    <w:lvl w:ilvl="7" w:tplc="466AE85C">
      <w:start w:val="1"/>
      <w:numFmt w:val="bullet"/>
      <w:lvlText w:val="o"/>
      <w:lvlJc w:val="left"/>
      <w:pPr>
        <w:ind w:left="5760" w:hanging="360"/>
      </w:pPr>
      <w:rPr>
        <w:rFonts w:ascii="Courier New" w:hAnsi="Courier New" w:hint="default"/>
      </w:rPr>
    </w:lvl>
    <w:lvl w:ilvl="8" w:tplc="CA1415C2">
      <w:start w:val="1"/>
      <w:numFmt w:val="bullet"/>
      <w:lvlText w:val=""/>
      <w:lvlJc w:val="left"/>
      <w:pPr>
        <w:ind w:left="6480" w:hanging="360"/>
      </w:pPr>
      <w:rPr>
        <w:rFonts w:ascii="Wingdings" w:hAnsi="Wingdings" w:hint="default"/>
      </w:rPr>
    </w:lvl>
  </w:abstractNum>
  <w:abstractNum w:abstractNumId="25" w15:restartNumberingAfterBreak="0">
    <w:nsid w:val="64F6C67B"/>
    <w:multiLevelType w:val="hybridMultilevel"/>
    <w:tmpl w:val="DB5E5D7A"/>
    <w:lvl w:ilvl="0" w:tplc="A814993C">
      <w:start w:val="1"/>
      <w:numFmt w:val="bullet"/>
      <w:lvlText w:val="-"/>
      <w:lvlJc w:val="left"/>
      <w:pPr>
        <w:ind w:left="720" w:hanging="360"/>
      </w:pPr>
      <w:rPr>
        <w:rFonts w:ascii="Aptos" w:hAnsi="Aptos" w:hint="default"/>
      </w:rPr>
    </w:lvl>
    <w:lvl w:ilvl="1" w:tplc="1814385E">
      <w:start w:val="1"/>
      <w:numFmt w:val="bullet"/>
      <w:lvlText w:val="o"/>
      <w:lvlJc w:val="left"/>
      <w:pPr>
        <w:ind w:left="1440" w:hanging="360"/>
      </w:pPr>
      <w:rPr>
        <w:rFonts w:ascii="Courier New" w:hAnsi="Courier New" w:hint="default"/>
      </w:rPr>
    </w:lvl>
    <w:lvl w:ilvl="2" w:tplc="0150D08C">
      <w:start w:val="1"/>
      <w:numFmt w:val="bullet"/>
      <w:lvlText w:val=""/>
      <w:lvlJc w:val="left"/>
      <w:pPr>
        <w:ind w:left="2160" w:hanging="360"/>
      </w:pPr>
      <w:rPr>
        <w:rFonts w:ascii="Wingdings" w:hAnsi="Wingdings" w:hint="default"/>
      </w:rPr>
    </w:lvl>
    <w:lvl w:ilvl="3" w:tplc="15FCB928">
      <w:start w:val="1"/>
      <w:numFmt w:val="bullet"/>
      <w:lvlText w:val=""/>
      <w:lvlJc w:val="left"/>
      <w:pPr>
        <w:ind w:left="2880" w:hanging="360"/>
      </w:pPr>
      <w:rPr>
        <w:rFonts w:ascii="Symbol" w:hAnsi="Symbol" w:hint="default"/>
      </w:rPr>
    </w:lvl>
    <w:lvl w:ilvl="4" w:tplc="ED22F8AA">
      <w:start w:val="1"/>
      <w:numFmt w:val="bullet"/>
      <w:lvlText w:val="o"/>
      <w:lvlJc w:val="left"/>
      <w:pPr>
        <w:ind w:left="3600" w:hanging="360"/>
      </w:pPr>
      <w:rPr>
        <w:rFonts w:ascii="Courier New" w:hAnsi="Courier New" w:hint="default"/>
      </w:rPr>
    </w:lvl>
    <w:lvl w:ilvl="5" w:tplc="29249B02">
      <w:start w:val="1"/>
      <w:numFmt w:val="bullet"/>
      <w:lvlText w:val=""/>
      <w:lvlJc w:val="left"/>
      <w:pPr>
        <w:ind w:left="4320" w:hanging="360"/>
      </w:pPr>
      <w:rPr>
        <w:rFonts w:ascii="Wingdings" w:hAnsi="Wingdings" w:hint="default"/>
      </w:rPr>
    </w:lvl>
    <w:lvl w:ilvl="6" w:tplc="3E722604">
      <w:start w:val="1"/>
      <w:numFmt w:val="bullet"/>
      <w:lvlText w:val=""/>
      <w:lvlJc w:val="left"/>
      <w:pPr>
        <w:ind w:left="5040" w:hanging="360"/>
      </w:pPr>
      <w:rPr>
        <w:rFonts w:ascii="Symbol" w:hAnsi="Symbol" w:hint="default"/>
      </w:rPr>
    </w:lvl>
    <w:lvl w:ilvl="7" w:tplc="DCC4FA2A">
      <w:start w:val="1"/>
      <w:numFmt w:val="bullet"/>
      <w:lvlText w:val="o"/>
      <w:lvlJc w:val="left"/>
      <w:pPr>
        <w:ind w:left="5760" w:hanging="360"/>
      </w:pPr>
      <w:rPr>
        <w:rFonts w:ascii="Courier New" w:hAnsi="Courier New" w:hint="default"/>
      </w:rPr>
    </w:lvl>
    <w:lvl w:ilvl="8" w:tplc="B28E66E8">
      <w:start w:val="1"/>
      <w:numFmt w:val="bullet"/>
      <w:lvlText w:val=""/>
      <w:lvlJc w:val="left"/>
      <w:pPr>
        <w:ind w:left="6480" w:hanging="360"/>
      </w:pPr>
      <w:rPr>
        <w:rFonts w:ascii="Wingdings" w:hAnsi="Wingdings" w:hint="default"/>
      </w:rPr>
    </w:lvl>
  </w:abstractNum>
  <w:abstractNum w:abstractNumId="26" w15:restartNumberingAfterBreak="0">
    <w:nsid w:val="6B48170C"/>
    <w:multiLevelType w:val="hybridMultilevel"/>
    <w:tmpl w:val="F6B87E60"/>
    <w:lvl w:ilvl="0" w:tplc="C5FCC89A">
      <w:start w:val="1"/>
      <w:numFmt w:val="bullet"/>
      <w:lvlText w:val="-"/>
      <w:lvlJc w:val="left"/>
      <w:pPr>
        <w:ind w:left="720" w:hanging="360"/>
      </w:pPr>
      <w:rPr>
        <w:rFonts w:ascii="Aptos" w:hAnsi="Aptos" w:hint="default"/>
      </w:rPr>
    </w:lvl>
    <w:lvl w:ilvl="1" w:tplc="3C8883AE">
      <w:start w:val="1"/>
      <w:numFmt w:val="bullet"/>
      <w:lvlText w:val="o"/>
      <w:lvlJc w:val="left"/>
      <w:pPr>
        <w:ind w:left="1440" w:hanging="360"/>
      </w:pPr>
      <w:rPr>
        <w:rFonts w:ascii="Courier New" w:hAnsi="Courier New" w:hint="default"/>
      </w:rPr>
    </w:lvl>
    <w:lvl w:ilvl="2" w:tplc="2D020AEA">
      <w:start w:val="1"/>
      <w:numFmt w:val="bullet"/>
      <w:lvlText w:val=""/>
      <w:lvlJc w:val="left"/>
      <w:pPr>
        <w:ind w:left="2160" w:hanging="360"/>
      </w:pPr>
      <w:rPr>
        <w:rFonts w:ascii="Wingdings" w:hAnsi="Wingdings" w:hint="default"/>
      </w:rPr>
    </w:lvl>
    <w:lvl w:ilvl="3" w:tplc="32926862">
      <w:start w:val="1"/>
      <w:numFmt w:val="bullet"/>
      <w:lvlText w:val=""/>
      <w:lvlJc w:val="left"/>
      <w:pPr>
        <w:ind w:left="2880" w:hanging="360"/>
      </w:pPr>
      <w:rPr>
        <w:rFonts w:ascii="Symbol" w:hAnsi="Symbol" w:hint="default"/>
      </w:rPr>
    </w:lvl>
    <w:lvl w:ilvl="4" w:tplc="CFEC16E4">
      <w:start w:val="1"/>
      <w:numFmt w:val="bullet"/>
      <w:lvlText w:val="o"/>
      <w:lvlJc w:val="left"/>
      <w:pPr>
        <w:ind w:left="3600" w:hanging="360"/>
      </w:pPr>
      <w:rPr>
        <w:rFonts w:ascii="Courier New" w:hAnsi="Courier New" w:hint="default"/>
      </w:rPr>
    </w:lvl>
    <w:lvl w:ilvl="5" w:tplc="A7FE56A8">
      <w:start w:val="1"/>
      <w:numFmt w:val="bullet"/>
      <w:lvlText w:val=""/>
      <w:lvlJc w:val="left"/>
      <w:pPr>
        <w:ind w:left="4320" w:hanging="360"/>
      </w:pPr>
      <w:rPr>
        <w:rFonts w:ascii="Wingdings" w:hAnsi="Wingdings" w:hint="default"/>
      </w:rPr>
    </w:lvl>
    <w:lvl w:ilvl="6" w:tplc="CD56EDA4">
      <w:start w:val="1"/>
      <w:numFmt w:val="bullet"/>
      <w:lvlText w:val=""/>
      <w:lvlJc w:val="left"/>
      <w:pPr>
        <w:ind w:left="5040" w:hanging="360"/>
      </w:pPr>
      <w:rPr>
        <w:rFonts w:ascii="Symbol" w:hAnsi="Symbol" w:hint="default"/>
      </w:rPr>
    </w:lvl>
    <w:lvl w:ilvl="7" w:tplc="4C5CB89C">
      <w:start w:val="1"/>
      <w:numFmt w:val="bullet"/>
      <w:lvlText w:val="o"/>
      <w:lvlJc w:val="left"/>
      <w:pPr>
        <w:ind w:left="5760" w:hanging="360"/>
      </w:pPr>
      <w:rPr>
        <w:rFonts w:ascii="Courier New" w:hAnsi="Courier New" w:hint="default"/>
      </w:rPr>
    </w:lvl>
    <w:lvl w:ilvl="8" w:tplc="EEE451B0">
      <w:start w:val="1"/>
      <w:numFmt w:val="bullet"/>
      <w:lvlText w:val=""/>
      <w:lvlJc w:val="left"/>
      <w:pPr>
        <w:ind w:left="6480" w:hanging="360"/>
      </w:pPr>
      <w:rPr>
        <w:rFonts w:ascii="Wingdings" w:hAnsi="Wingdings" w:hint="default"/>
      </w:rPr>
    </w:lvl>
  </w:abstractNum>
  <w:abstractNum w:abstractNumId="27" w15:restartNumberingAfterBreak="0">
    <w:nsid w:val="6E5E4F3C"/>
    <w:multiLevelType w:val="multilevel"/>
    <w:tmpl w:val="E0B04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0378EF6"/>
    <w:multiLevelType w:val="hybridMultilevel"/>
    <w:tmpl w:val="B942ADBA"/>
    <w:lvl w:ilvl="0" w:tplc="3EC8E4E4">
      <w:start w:val="1"/>
      <w:numFmt w:val="bullet"/>
      <w:lvlText w:val="-"/>
      <w:lvlJc w:val="left"/>
      <w:pPr>
        <w:ind w:left="720" w:hanging="360"/>
      </w:pPr>
      <w:rPr>
        <w:rFonts w:ascii="Calibri" w:hAnsi="Calibri" w:hint="default"/>
      </w:rPr>
    </w:lvl>
    <w:lvl w:ilvl="1" w:tplc="85686566">
      <w:start w:val="1"/>
      <w:numFmt w:val="bullet"/>
      <w:lvlText w:val="o"/>
      <w:lvlJc w:val="left"/>
      <w:pPr>
        <w:ind w:left="1440" w:hanging="360"/>
      </w:pPr>
      <w:rPr>
        <w:rFonts w:ascii="Courier New" w:hAnsi="Courier New" w:hint="default"/>
      </w:rPr>
    </w:lvl>
    <w:lvl w:ilvl="2" w:tplc="86CA9AAC">
      <w:start w:val="1"/>
      <w:numFmt w:val="bullet"/>
      <w:lvlText w:val=""/>
      <w:lvlJc w:val="left"/>
      <w:pPr>
        <w:ind w:left="2160" w:hanging="360"/>
      </w:pPr>
      <w:rPr>
        <w:rFonts w:ascii="Wingdings" w:hAnsi="Wingdings" w:hint="default"/>
      </w:rPr>
    </w:lvl>
    <w:lvl w:ilvl="3" w:tplc="1EE224E0">
      <w:start w:val="1"/>
      <w:numFmt w:val="bullet"/>
      <w:lvlText w:val=""/>
      <w:lvlJc w:val="left"/>
      <w:pPr>
        <w:ind w:left="2880" w:hanging="360"/>
      </w:pPr>
      <w:rPr>
        <w:rFonts w:ascii="Symbol" w:hAnsi="Symbol" w:hint="default"/>
      </w:rPr>
    </w:lvl>
    <w:lvl w:ilvl="4" w:tplc="FC109A78">
      <w:start w:val="1"/>
      <w:numFmt w:val="bullet"/>
      <w:lvlText w:val="o"/>
      <w:lvlJc w:val="left"/>
      <w:pPr>
        <w:ind w:left="3600" w:hanging="360"/>
      </w:pPr>
      <w:rPr>
        <w:rFonts w:ascii="Courier New" w:hAnsi="Courier New" w:hint="default"/>
      </w:rPr>
    </w:lvl>
    <w:lvl w:ilvl="5" w:tplc="99668316">
      <w:start w:val="1"/>
      <w:numFmt w:val="bullet"/>
      <w:lvlText w:val=""/>
      <w:lvlJc w:val="left"/>
      <w:pPr>
        <w:ind w:left="4320" w:hanging="360"/>
      </w:pPr>
      <w:rPr>
        <w:rFonts w:ascii="Wingdings" w:hAnsi="Wingdings" w:hint="default"/>
      </w:rPr>
    </w:lvl>
    <w:lvl w:ilvl="6" w:tplc="412245F2">
      <w:start w:val="1"/>
      <w:numFmt w:val="bullet"/>
      <w:lvlText w:val=""/>
      <w:lvlJc w:val="left"/>
      <w:pPr>
        <w:ind w:left="5040" w:hanging="360"/>
      </w:pPr>
      <w:rPr>
        <w:rFonts w:ascii="Symbol" w:hAnsi="Symbol" w:hint="default"/>
      </w:rPr>
    </w:lvl>
    <w:lvl w:ilvl="7" w:tplc="CC4E7A86">
      <w:start w:val="1"/>
      <w:numFmt w:val="bullet"/>
      <w:lvlText w:val="o"/>
      <w:lvlJc w:val="left"/>
      <w:pPr>
        <w:ind w:left="5760" w:hanging="360"/>
      </w:pPr>
      <w:rPr>
        <w:rFonts w:ascii="Courier New" w:hAnsi="Courier New" w:hint="default"/>
      </w:rPr>
    </w:lvl>
    <w:lvl w:ilvl="8" w:tplc="C4903D3C">
      <w:start w:val="1"/>
      <w:numFmt w:val="bullet"/>
      <w:lvlText w:val=""/>
      <w:lvlJc w:val="left"/>
      <w:pPr>
        <w:ind w:left="6480" w:hanging="360"/>
      </w:pPr>
      <w:rPr>
        <w:rFonts w:ascii="Wingdings" w:hAnsi="Wingdings" w:hint="default"/>
      </w:rPr>
    </w:lvl>
  </w:abstractNum>
  <w:abstractNum w:abstractNumId="29" w15:restartNumberingAfterBreak="0">
    <w:nsid w:val="70B254BC"/>
    <w:multiLevelType w:val="hybridMultilevel"/>
    <w:tmpl w:val="45E848EA"/>
    <w:lvl w:ilvl="0" w:tplc="C6F06D9A">
      <w:start w:val="1"/>
      <w:numFmt w:val="bullet"/>
      <w:lvlText w:val="-"/>
      <w:lvlJc w:val="left"/>
      <w:pPr>
        <w:ind w:left="720" w:hanging="360"/>
      </w:pPr>
      <w:rPr>
        <w:rFonts w:ascii="Aptos" w:hAnsi="Aptos" w:hint="default"/>
      </w:rPr>
    </w:lvl>
    <w:lvl w:ilvl="1" w:tplc="12C0B232">
      <w:start w:val="1"/>
      <w:numFmt w:val="bullet"/>
      <w:lvlText w:val="o"/>
      <w:lvlJc w:val="left"/>
      <w:pPr>
        <w:ind w:left="1440" w:hanging="360"/>
      </w:pPr>
      <w:rPr>
        <w:rFonts w:ascii="Courier New" w:hAnsi="Courier New" w:hint="default"/>
      </w:rPr>
    </w:lvl>
    <w:lvl w:ilvl="2" w:tplc="A636F1A2">
      <w:start w:val="1"/>
      <w:numFmt w:val="bullet"/>
      <w:lvlText w:val=""/>
      <w:lvlJc w:val="left"/>
      <w:pPr>
        <w:ind w:left="2160" w:hanging="360"/>
      </w:pPr>
      <w:rPr>
        <w:rFonts w:ascii="Wingdings" w:hAnsi="Wingdings" w:hint="default"/>
      </w:rPr>
    </w:lvl>
    <w:lvl w:ilvl="3" w:tplc="55D8AFE2">
      <w:start w:val="1"/>
      <w:numFmt w:val="bullet"/>
      <w:lvlText w:val=""/>
      <w:lvlJc w:val="left"/>
      <w:pPr>
        <w:ind w:left="2880" w:hanging="360"/>
      </w:pPr>
      <w:rPr>
        <w:rFonts w:ascii="Symbol" w:hAnsi="Symbol" w:hint="default"/>
      </w:rPr>
    </w:lvl>
    <w:lvl w:ilvl="4" w:tplc="DF6AA356">
      <w:start w:val="1"/>
      <w:numFmt w:val="bullet"/>
      <w:lvlText w:val="o"/>
      <w:lvlJc w:val="left"/>
      <w:pPr>
        <w:ind w:left="3600" w:hanging="360"/>
      </w:pPr>
      <w:rPr>
        <w:rFonts w:ascii="Courier New" w:hAnsi="Courier New" w:hint="default"/>
      </w:rPr>
    </w:lvl>
    <w:lvl w:ilvl="5" w:tplc="954055A4">
      <w:start w:val="1"/>
      <w:numFmt w:val="bullet"/>
      <w:lvlText w:val=""/>
      <w:lvlJc w:val="left"/>
      <w:pPr>
        <w:ind w:left="4320" w:hanging="360"/>
      </w:pPr>
      <w:rPr>
        <w:rFonts w:ascii="Wingdings" w:hAnsi="Wingdings" w:hint="default"/>
      </w:rPr>
    </w:lvl>
    <w:lvl w:ilvl="6" w:tplc="D1D8F28A">
      <w:start w:val="1"/>
      <w:numFmt w:val="bullet"/>
      <w:lvlText w:val=""/>
      <w:lvlJc w:val="left"/>
      <w:pPr>
        <w:ind w:left="5040" w:hanging="360"/>
      </w:pPr>
      <w:rPr>
        <w:rFonts w:ascii="Symbol" w:hAnsi="Symbol" w:hint="default"/>
      </w:rPr>
    </w:lvl>
    <w:lvl w:ilvl="7" w:tplc="60868EDE">
      <w:start w:val="1"/>
      <w:numFmt w:val="bullet"/>
      <w:lvlText w:val="o"/>
      <w:lvlJc w:val="left"/>
      <w:pPr>
        <w:ind w:left="5760" w:hanging="360"/>
      </w:pPr>
      <w:rPr>
        <w:rFonts w:ascii="Courier New" w:hAnsi="Courier New" w:hint="default"/>
      </w:rPr>
    </w:lvl>
    <w:lvl w:ilvl="8" w:tplc="651658A8">
      <w:start w:val="1"/>
      <w:numFmt w:val="bullet"/>
      <w:lvlText w:val=""/>
      <w:lvlJc w:val="left"/>
      <w:pPr>
        <w:ind w:left="6480" w:hanging="360"/>
      </w:pPr>
      <w:rPr>
        <w:rFonts w:ascii="Wingdings" w:hAnsi="Wingdings" w:hint="default"/>
      </w:rPr>
    </w:lvl>
  </w:abstractNum>
  <w:abstractNum w:abstractNumId="30" w15:restartNumberingAfterBreak="0">
    <w:nsid w:val="75895EB3"/>
    <w:multiLevelType w:val="hybridMultilevel"/>
    <w:tmpl w:val="68142D1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789BD704"/>
    <w:multiLevelType w:val="hybridMultilevel"/>
    <w:tmpl w:val="55E22124"/>
    <w:lvl w:ilvl="0" w:tplc="BCDA7382">
      <w:start w:val="1"/>
      <w:numFmt w:val="bullet"/>
      <w:lvlText w:val="-"/>
      <w:lvlJc w:val="left"/>
      <w:pPr>
        <w:ind w:left="720" w:hanging="360"/>
      </w:pPr>
      <w:rPr>
        <w:rFonts w:ascii="Aptos" w:hAnsi="Aptos" w:hint="default"/>
      </w:rPr>
    </w:lvl>
    <w:lvl w:ilvl="1" w:tplc="9BB871D6">
      <w:start w:val="1"/>
      <w:numFmt w:val="bullet"/>
      <w:lvlText w:val="o"/>
      <w:lvlJc w:val="left"/>
      <w:pPr>
        <w:ind w:left="1440" w:hanging="360"/>
      </w:pPr>
      <w:rPr>
        <w:rFonts w:ascii="Courier New" w:hAnsi="Courier New" w:hint="default"/>
      </w:rPr>
    </w:lvl>
    <w:lvl w:ilvl="2" w:tplc="94A89A38">
      <w:start w:val="1"/>
      <w:numFmt w:val="bullet"/>
      <w:lvlText w:val=""/>
      <w:lvlJc w:val="left"/>
      <w:pPr>
        <w:ind w:left="2160" w:hanging="360"/>
      </w:pPr>
      <w:rPr>
        <w:rFonts w:ascii="Wingdings" w:hAnsi="Wingdings" w:hint="default"/>
      </w:rPr>
    </w:lvl>
    <w:lvl w:ilvl="3" w:tplc="CD34BE94">
      <w:start w:val="1"/>
      <w:numFmt w:val="bullet"/>
      <w:lvlText w:val=""/>
      <w:lvlJc w:val="left"/>
      <w:pPr>
        <w:ind w:left="2880" w:hanging="360"/>
      </w:pPr>
      <w:rPr>
        <w:rFonts w:ascii="Symbol" w:hAnsi="Symbol" w:hint="default"/>
      </w:rPr>
    </w:lvl>
    <w:lvl w:ilvl="4" w:tplc="A6D6D74E">
      <w:start w:val="1"/>
      <w:numFmt w:val="bullet"/>
      <w:lvlText w:val="o"/>
      <w:lvlJc w:val="left"/>
      <w:pPr>
        <w:ind w:left="3600" w:hanging="360"/>
      </w:pPr>
      <w:rPr>
        <w:rFonts w:ascii="Courier New" w:hAnsi="Courier New" w:hint="default"/>
      </w:rPr>
    </w:lvl>
    <w:lvl w:ilvl="5" w:tplc="8598B9BA">
      <w:start w:val="1"/>
      <w:numFmt w:val="bullet"/>
      <w:lvlText w:val=""/>
      <w:lvlJc w:val="left"/>
      <w:pPr>
        <w:ind w:left="4320" w:hanging="360"/>
      </w:pPr>
      <w:rPr>
        <w:rFonts w:ascii="Wingdings" w:hAnsi="Wingdings" w:hint="default"/>
      </w:rPr>
    </w:lvl>
    <w:lvl w:ilvl="6" w:tplc="AB58CE4A">
      <w:start w:val="1"/>
      <w:numFmt w:val="bullet"/>
      <w:lvlText w:val=""/>
      <w:lvlJc w:val="left"/>
      <w:pPr>
        <w:ind w:left="5040" w:hanging="360"/>
      </w:pPr>
      <w:rPr>
        <w:rFonts w:ascii="Symbol" w:hAnsi="Symbol" w:hint="default"/>
      </w:rPr>
    </w:lvl>
    <w:lvl w:ilvl="7" w:tplc="9F9EF596">
      <w:start w:val="1"/>
      <w:numFmt w:val="bullet"/>
      <w:lvlText w:val="o"/>
      <w:lvlJc w:val="left"/>
      <w:pPr>
        <w:ind w:left="5760" w:hanging="360"/>
      </w:pPr>
      <w:rPr>
        <w:rFonts w:ascii="Courier New" w:hAnsi="Courier New" w:hint="default"/>
      </w:rPr>
    </w:lvl>
    <w:lvl w:ilvl="8" w:tplc="43C43EB2">
      <w:start w:val="1"/>
      <w:numFmt w:val="bullet"/>
      <w:lvlText w:val=""/>
      <w:lvlJc w:val="left"/>
      <w:pPr>
        <w:ind w:left="6480" w:hanging="360"/>
      </w:pPr>
      <w:rPr>
        <w:rFonts w:ascii="Wingdings" w:hAnsi="Wingdings" w:hint="default"/>
      </w:rPr>
    </w:lvl>
  </w:abstractNum>
  <w:abstractNum w:abstractNumId="32" w15:restartNumberingAfterBreak="0">
    <w:nsid w:val="796E32FD"/>
    <w:multiLevelType w:val="hybridMultilevel"/>
    <w:tmpl w:val="4B3E0E5E"/>
    <w:lvl w:ilvl="0" w:tplc="77B4D004">
      <w:start w:val="1"/>
      <w:numFmt w:val="bullet"/>
      <w:lvlText w:val="-"/>
      <w:lvlJc w:val="left"/>
      <w:pPr>
        <w:ind w:left="720" w:hanging="360"/>
      </w:pPr>
      <w:rPr>
        <w:rFonts w:ascii="Calibri" w:hAnsi="Calibri" w:hint="default"/>
      </w:rPr>
    </w:lvl>
    <w:lvl w:ilvl="1" w:tplc="A25C2A24">
      <w:start w:val="1"/>
      <w:numFmt w:val="bullet"/>
      <w:lvlText w:val="o"/>
      <w:lvlJc w:val="left"/>
      <w:pPr>
        <w:ind w:left="1440" w:hanging="360"/>
      </w:pPr>
      <w:rPr>
        <w:rFonts w:ascii="Courier New" w:hAnsi="Courier New" w:hint="default"/>
      </w:rPr>
    </w:lvl>
    <w:lvl w:ilvl="2" w:tplc="11FC6A1A">
      <w:start w:val="1"/>
      <w:numFmt w:val="bullet"/>
      <w:lvlText w:val=""/>
      <w:lvlJc w:val="left"/>
      <w:pPr>
        <w:ind w:left="2160" w:hanging="360"/>
      </w:pPr>
      <w:rPr>
        <w:rFonts w:ascii="Wingdings" w:hAnsi="Wingdings" w:hint="default"/>
      </w:rPr>
    </w:lvl>
    <w:lvl w:ilvl="3" w:tplc="D4A2C476">
      <w:start w:val="1"/>
      <w:numFmt w:val="bullet"/>
      <w:lvlText w:val=""/>
      <w:lvlJc w:val="left"/>
      <w:pPr>
        <w:ind w:left="2880" w:hanging="360"/>
      </w:pPr>
      <w:rPr>
        <w:rFonts w:ascii="Symbol" w:hAnsi="Symbol" w:hint="default"/>
      </w:rPr>
    </w:lvl>
    <w:lvl w:ilvl="4" w:tplc="8A36CED4">
      <w:start w:val="1"/>
      <w:numFmt w:val="bullet"/>
      <w:lvlText w:val="o"/>
      <w:lvlJc w:val="left"/>
      <w:pPr>
        <w:ind w:left="3600" w:hanging="360"/>
      </w:pPr>
      <w:rPr>
        <w:rFonts w:ascii="Courier New" w:hAnsi="Courier New" w:hint="default"/>
      </w:rPr>
    </w:lvl>
    <w:lvl w:ilvl="5" w:tplc="348E7D38">
      <w:start w:val="1"/>
      <w:numFmt w:val="bullet"/>
      <w:lvlText w:val=""/>
      <w:lvlJc w:val="left"/>
      <w:pPr>
        <w:ind w:left="4320" w:hanging="360"/>
      </w:pPr>
      <w:rPr>
        <w:rFonts w:ascii="Wingdings" w:hAnsi="Wingdings" w:hint="default"/>
      </w:rPr>
    </w:lvl>
    <w:lvl w:ilvl="6" w:tplc="6EDA13D6">
      <w:start w:val="1"/>
      <w:numFmt w:val="bullet"/>
      <w:lvlText w:val=""/>
      <w:lvlJc w:val="left"/>
      <w:pPr>
        <w:ind w:left="5040" w:hanging="360"/>
      </w:pPr>
      <w:rPr>
        <w:rFonts w:ascii="Symbol" w:hAnsi="Symbol" w:hint="default"/>
      </w:rPr>
    </w:lvl>
    <w:lvl w:ilvl="7" w:tplc="734CB3F6">
      <w:start w:val="1"/>
      <w:numFmt w:val="bullet"/>
      <w:lvlText w:val="o"/>
      <w:lvlJc w:val="left"/>
      <w:pPr>
        <w:ind w:left="5760" w:hanging="360"/>
      </w:pPr>
      <w:rPr>
        <w:rFonts w:ascii="Courier New" w:hAnsi="Courier New" w:hint="default"/>
      </w:rPr>
    </w:lvl>
    <w:lvl w:ilvl="8" w:tplc="62E45CF0">
      <w:start w:val="1"/>
      <w:numFmt w:val="bullet"/>
      <w:lvlText w:val=""/>
      <w:lvlJc w:val="left"/>
      <w:pPr>
        <w:ind w:left="6480" w:hanging="360"/>
      </w:pPr>
      <w:rPr>
        <w:rFonts w:ascii="Wingdings" w:hAnsi="Wingdings" w:hint="default"/>
      </w:rPr>
    </w:lvl>
  </w:abstractNum>
  <w:abstractNum w:abstractNumId="33" w15:restartNumberingAfterBreak="0">
    <w:nsid w:val="7A311B51"/>
    <w:multiLevelType w:val="hybridMultilevel"/>
    <w:tmpl w:val="85BE67D4"/>
    <w:lvl w:ilvl="0" w:tplc="BEAC4FFC">
      <w:start w:val="1"/>
      <w:numFmt w:val="bullet"/>
      <w:lvlText w:val=""/>
      <w:lvlJc w:val="left"/>
      <w:pPr>
        <w:ind w:left="720" w:hanging="360"/>
      </w:pPr>
      <w:rPr>
        <w:rFonts w:ascii="Symbol" w:hAnsi="Symbol" w:hint="default"/>
      </w:rPr>
    </w:lvl>
    <w:lvl w:ilvl="1" w:tplc="D9E48EE0">
      <w:start w:val="1"/>
      <w:numFmt w:val="bullet"/>
      <w:lvlText w:val="o"/>
      <w:lvlJc w:val="left"/>
      <w:pPr>
        <w:ind w:left="1440" w:hanging="360"/>
      </w:pPr>
      <w:rPr>
        <w:rFonts w:ascii="Courier New" w:hAnsi="Courier New" w:hint="default"/>
      </w:rPr>
    </w:lvl>
    <w:lvl w:ilvl="2" w:tplc="AA0AD292">
      <w:start w:val="1"/>
      <w:numFmt w:val="bullet"/>
      <w:lvlText w:val=""/>
      <w:lvlJc w:val="left"/>
      <w:pPr>
        <w:ind w:left="2160" w:hanging="360"/>
      </w:pPr>
      <w:rPr>
        <w:rFonts w:ascii="Wingdings" w:hAnsi="Wingdings" w:hint="default"/>
      </w:rPr>
    </w:lvl>
    <w:lvl w:ilvl="3" w:tplc="B2DC4B3E">
      <w:start w:val="1"/>
      <w:numFmt w:val="bullet"/>
      <w:lvlText w:val=""/>
      <w:lvlJc w:val="left"/>
      <w:pPr>
        <w:ind w:left="2880" w:hanging="360"/>
      </w:pPr>
      <w:rPr>
        <w:rFonts w:ascii="Symbol" w:hAnsi="Symbol" w:hint="default"/>
      </w:rPr>
    </w:lvl>
    <w:lvl w:ilvl="4" w:tplc="14C64060">
      <w:start w:val="1"/>
      <w:numFmt w:val="bullet"/>
      <w:lvlText w:val="o"/>
      <w:lvlJc w:val="left"/>
      <w:pPr>
        <w:ind w:left="3600" w:hanging="360"/>
      </w:pPr>
      <w:rPr>
        <w:rFonts w:ascii="Courier New" w:hAnsi="Courier New" w:hint="default"/>
      </w:rPr>
    </w:lvl>
    <w:lvl w:ilvl="5" w:tplc="30FCB2AA">
      <w:start w:val="1"/>
      <w:numFmt w:val="bullet"/>
      <w:lvlText w:val=""/>
      <w:lvlJc w:val="left"/>
      <w:pPr>
        <w:ind w:left="4320" w:hanging="360"/>
      </w:pPr>
      <w:rPr>
        <w:rFonts w:ascii="Wingdings" w:hAnsi="Wingdings" w:hint="default"/>
      </w:rPr>
    </w:lvl>
    <w:lvl w:ilvl="6" w:tplc="B0C64F1C">
      <w:start w:val="1"/>
      <w:numFmt w:val="bullet"/>
      <w:lvlText w:val=""/>
      <w:lvlJc w:val="left"/>
      <w:pPr>
        <w:ind w:left="5040" w:hanging="360"/>
      </w:pPr>
      <w:rPr>
        <w:rFonts w:ascii="Symbol" w:hAnsi="Symbol" w:hint="default"/>
      </w:rPr>
    </w:lvl>
    <w:lvl w:ilvl="7" w:tplc="36386DE4">
      <w:start w:val="1"/>
      <w:numFmt w:val="bullet"/>
      <w:lvlText w:val="o"/>
      <w:lvlJc w:val="left"/>
      <w:pPr>
        <w:ind w:left="5760" w:hanging="360"/>
      </w:pPr>
      <w:rPr>
        <w:rFonts w:ascii="Courier New" w:hAnsi="Courier New" w:hint="default"/>
      </w:rPr>
    </w:lvl>
    <w:lvl w:ilvl="8" w:tplc="1CA8D5E8">
      <w:start w:val="1"/>
      <w:numFmt w:val="bullet"/>
      <w:lvlText w:val=""/>
      <w:lvlJc w:val="left"/>
      <w:pPr>
        <w:ind w:left="6480" w:hanging="360"/>
      </w:pPr>
      <w:rPr>
        <w:rFonts w:ascii="Wingdings" w:hAnsi="Wingdings" w:hint="default"/>
      </w:rPr>
    </w:lvl>
  </w:abstractNum>
  <w:abstractNum w:abstractNumId="34" w15:restartNumberingAfterBreak="0">
    <w:nsid w:val="7BC2515F"/>
    <w:multiLevelType w:val="hybridMultilevel"/>
    <w:tmpl w:val="D4FEA168"/>
    <w:lvl w:ilvl="0" w:tplc="99DAB5DC">
      <w:start w:val="1"/>
      <w:numFmt w:val="bullet"/>
      <w:lvlText w:val="-"/>
      <w:lvlJc w:val="left"/>
      <w:pPr>
        <w:ind w:left="720" w:hanging="360"/>
      </w:pPr>
      <w:rPr>
        <w:rFonts w:ascii="Aptos" w:hAnsi="Aptos" w:hint="default"/>
      </w:rPr>
    </w:lvl>
    <w:lvl w:ilvl="1" w:tplc="2610BA98">
      <w:start w:val="1"/>
      <w:numFmt w:val="bullet"/>
      <w:lvlText w:val="o"/>
      <w:lvlJc w:val="left"/>
      <w:pPr>
        <w:ind w:left="1440" w:hanging="360"/>
      </w:pPr>
      <w:rPr>
        <w:rFonts w:ascii="Courier New" w:hAnsi="Courier New" w:hint="default"/>
      </w:rPr>
    </w:lvl>
    <w:lvl w:ilvl="2" w:tplc="0EBCA022">
      <w:start w:val="1"/>
      <w:numFmt w:val="bullet"/>
      <w:lvlText w:val=""/>
      <w:lvlJc w:val="left"/>
      <w:pPr>
        <w:ind w:left="2160" w:hanging="360"/>
      </w:pPr>
      <w:rPr>
        <w:rFonts w:ascii="Wingdings" w:hAnsi="Wingdings" w:hint="default"/>
      </w:rPr>
    </w:lvl>
    <w:lvl w:ilvl="3" w:tplc="A5064E56">
      <w:start w:val="1"/>
      <w:numFmt w:val="bullet"/>
      <w:lvlText w:val=""/>
      <w:lvlJc w:val="left"/>
      <w:pPr>
        <w:ind w:left="2880" w:hanging="360"/>
      </w:pPr>
      <w:rPr>
        <w:rFonts w:ascii="Symbol" w:hAnsi="Symbol" w:hint="default"/>
      </w:rPr>
    </w:lvl>
    <w:lvl w:ilvl="4" w:tplc="C1961C34">
      <w:start w:val="1"/>
      <w:numFmt w:val="bullet"/>
      <w:lvlText w:val="o"/>
      <w:lvlJc w:val="left"/>
      <w:pPr>
        <w:ind w:left="3600" w:hanging="360"/>
      </w:pPr>
      <w:rPr>
        <w:rFonts w:ascii="Courier New" w:hAnsi="Courier New" w:hint="default"/>
      </w:rPr>
    </w:lvl>
    <w:lvl w:ilvl="5" w:tplc="7CE86460">
      <w:start w:val="1"/>
      <w:numFmt w:val="bullet"/>
      <w:lvlText w:val=""/>
      <w:lvlJc w:val="left"/>
      <w:pPr>
        <w:ind w:left="4320" w:hanging="360"/>
      </w:pPr>
      <w:rPr>
        <w:rFonts w:ascii="Wingdings" w:hAnsi="Wingdings" w:hint="default"/>
      </w:rPr>
    </w:lvl>
    <w:lvl w:ilvl="6" w:tplc="29C27438">
      <w:start w:val="1"/>
      <w:numFmt w:val="bullet"/>
      <w:lvlText w:val=""/>
      <w:lvlJc w:val="left"/>
      <w:pPr>
        <w:ind w:left="5040" w:hanging="360"/>
      </w:pPr>
      <w:rPr>
        <w:rFonts w:ascii="Symbol" w:hAnsi="Symbol" w:hint="default"/>
      </w:rPr>
    </w:lvl>
    <w:lvl w:ilvl="7" w:tplc="0D7A4B64">
      <w:start w:val="1"/>
      <w:numFmt w:val="bullet"/>
      <w:lvlText w:val="o"/>
      <w:lvlJc w:val="left"/>
      <w:pPr>
        <w:ind w:left="5760" w:hanging="360"/>
      </w:pPr>
      <w:rPr>
        <w:rFonts w:ascii="Courier New" w:hAnsi="Courier New" w:hint="default"/>
      </w:rPr>
    </w:lvl>
    <w:lvl w:ilvl="8" w:tplc="BDC234D6">
      <w:start w:val="1"/>
      <w:numFmt w:val="bullet"/>
      <w:lvlText w:val=""/>
      <w:lvlJc w:val="left"/>
      <w:pPr>
        <w:ind w:left="6480" w:hanging="360"/>
      </w:pPr>
      <w:rPr>
        <w:rFonts w:ascii="Wingdings" w:hAnsi="Wingdings" w:hint="default"/>
      </w:rPr>
    </w:lvl>
  </w:abstractNum>
  <w:abstractNum w:abstractNumId="35" w15:restartNumberingAfterBreak="0">
    <w:nsid w:val="7C0E8BB6"/>
    <w:multiLevelType w:val="hybridMultilevel"/>
    <w:tmpl w:val="96E68F7A"/>
    <w:lvl w:ilvl="0" w:tplc="E0E4127C">
      <w:start w:val="1"/>
      <w:numFmt w:val="decimal"/>
      <w:lvlText w:val="%1."/>
      <w:lvlJc w:val="left"/>
      <w:pPr>
        <w:ind w:left="720" w:hanging="360"/>
      </w:pPr>
    </w:lvl>
    <w:lvl w:ilvl="1" w:tplc="9A58AFA2">
      <w:start w:val="1"/>
      <w:numFmt w:val="lowerLetter"/>
      <w:lvlText w:val="%2."/>
      <w:lvlJc w:val="left"/>
      <w:pPr>
        <w:ind w:left="1440" w:hanging="360"/>
      </w:pPr>
    </w:lvl>
    <w:lvl w:ilvl="2" w:tplc="49AE2CF4">
      <w:start w:val="1"/>
      <w:numFmt w:val="lowerRoman"/>
      <w:lvlText w:val="%3."/>
      <w:lvlJc w:val="right"/>
      <w:pPr>
        <w:ind w:left="2160" w:hanging="180"/>
      </w:pPr>
    </w:lvl>
    <w:lvl w:ilvl="3" w:tplc="1778BC9C">
      <w:start w:val="1"/>
      <w:numFmt w:val="decimal"/>
      <w:lvlText w:val="%4."/>
      <w:lvlJc w:val="left"/>
      <w:pPr>
        <w:ind w:left="2880" w:hanging="360"/>
      </w:pPr>
    </w:lvl>
    <w:lvl w:ilvl="4" w:tplc="25302288">
      <w:start w:val="1"/>
      <w:numFmt w:val="lowerLetter"/>
      <w:lvlText w:val="%5."/>
      <w:lvlJc w:val="left"/>
      <w:pPr>
        <w:ind w:left="3600" w:hanging="360"/>
      </w:pPr>
    </w:lvl>
    <w:lvl w:ilvl="5" w:tplc="2BFA73E2">
      <w:start w:val="1"/>
      <w:numFmt w:val="lowerRoman"/>
      <w:lvlText w:val="%6."/>
      <w:lvlJc w:val="right"/>
      <w:pPr>
        <w:ind w:left="4320" w:hanging="180"/>
      </w:pPr>
    </w:lvl>
    <w:lvl w:ilvl="6" w:tplc="0A6084AA">
      <w:start w:val="1"/>
      <w:numFmt w:val="decimal"/>
      <w:lvlText w:val="%7."/>
      <w:lvlJc w:val="left"/>
      <w:pPr>
        <w:ind w:left="5040" w:hanging="360"/>
      </w:pPr>
    </w:lvl>
    <w:lvl w:ilvl="7" w:tplc="0EEA6FA8">
      <w:start w:val="1"/>
      <w:numFmt w:val="lowerLetter"/>
      <w:lvlText w:val="%8."/>
      <w:lvlJc w:val="left"/>
      <w:pPr>
        <w:ind w:left="5760" w:hanging="360"/>
      </w:pPr>
    </w:lvl>
    <w:lvl w:ilvl="8" w:tplc="E698F58C">
      <w:start w:val="1"/>
      <w:numFmt w:val="lowerRoman"/>
      <w:lvlText w:val="%9."/>
      <w:lvlJc w:val="right"/>
      <w:pPr>
        <w:ind w:left="6480" w:hanging="180"/>
      </w:pPr>
    </w:lvl>
  </w:abstractNum>
  <w:num w:numId="1" w16cid:durableId="1615357883">
    <w:abstractNumId w:val="31"/>
  </w:num>
  <w:num w:numId="2" w16cid:durableId="1634628517">
    <w:abstractNumId w:val="35"/>
  </w:num>
  <w:num w:numId="3" w16cid:durableId="993603595">
    <w:abstractNumId w:val="33"/>
  </w:num>
  <w:num w:numId="4" w16cid:durableId="1675765709">
    <w:abstractNumId w:val="15"/>
  </w:num>
  <w:num w:numId="5" w16cid:durableId="198786947">
    <w:abstractNumId w:val="25"/>
  </w:num>
  <w:num w:numId="6" w16cid:durableId="2086829107">
    <w:abstractNumId w:val="12"/>
  </w:num>
  <w:num w:numId="7" w16cid:durableId="1562908288">
    <w:abstractNumId w:val="18"/>
  </w:num>
  <w:num w:numId="8" w16cid:durableId="229703743">
    <w:abstractNumId w:val="10"/>
  </w:num>
  <w:num w:numId="9" w16cid:durableId="1985816209">
    <w:abstractNumId w:val="34"/>
  </w:num>
  <w:num w:numId="10" w16cid:durableId="1401976764">
    <w:abstractNumId w:val="24"/>
  </w:num>
  <w:num w:numId="11" w16cid:durableId="910309682">
    <w:abstractNumId w:val="19"/>
  </w:num>
  <w:num w:numId="12" w16cid:durableId="2084598323">
    <w:abstractNumId w:val="26"/>
  </w:num>
  <w:num w:numId="13" w16cid:durableId="259410472">
    <w:abstractNumId w:val="29"/>
  </w:num>
  <w:num w:numId="14" w16cid:durableId="781654731">
    <w:abstractNumId w:val="9"/>
  </w:num>
  <w:num w:numId="15" w16cid:durableId="94790203">
    <w:abstractNumId w:val="28"/>
  </w:num>
  <w:num w:numId="16" w16cid:durableId="222719716">
    <w:abstractNumId w:val="16"/>
  </w:num>
  <w:num w:numId="17" w16cid:durableId="350574640">
    <w:abstractNumId w:val="4"/>
  </w:num>
  <w:num w:numId="18" w16cid:durableId="1431850478">
    <w:abstractNumId w:val="32"/>
  </w:num>
  <w:num w:numId="19" w16cid:durableId="696466453">
    <w:abstractNumId w:val="22"/>
  </w:num>
  <w:num w:numId="20" w16cid:durableId="1203130643">
    <w:abstractNumId w:val="1"/>
  </w:num>
  <w:num w:numId="21" w16cid:durableId="703602352">
    <w:abstractNumId w:val="3"/>
  </w:num>
  <w:num w:numId="22" w16cid:durableId="1319335595">
    <w:abstractNumId w:val="0"/>
  </w:num>
  <w:num w:numId="23" w16cid:durableId="1526602000">
    <w:abstractNumId w:val="2"/>
  </w:num>
  <w:num w:numId="24" w16cid:durableId="1669405139">
    <w:abstractNumId w:val="13"/>
  </w:num>
  <w:num w:numId="25" w16cid:durableId="1016813902">
    <w:abstractNumId w:val="21"/>
  </w:num>
  <w:num w:numId="26" w16cid:durableId="1997101765">
    <w:abstractNumId w:val="17"/>
  </w:num>
  <w:num w:numId="27" w16cid:durableId="413357395">
    <w:abstractNumId w:val="23"/>
  </w:num>
  <w:num w:numId="28" w16cid:durableId="315959295">
    <w:abstractNumId w:val="7"/>
  </w:num>
  <w:num w:numId="29" w16cid:durableId="1397515219">
    <w:abstractNumId w:val="8"/>
  </w:num>
  <w:num w:numId="30" w16cid:durableId="971447057">
    <w:abstractNumId w:val="11"/>
  </w:num>
  <w:num w:numId="31" w16cid:durableId="1401293352">
    <w:abstractNumId w:val="5"/>
  </w:num>
  <w:num w:numId="32" w16cid:durableId="1604455995">
    <w:abstractNumId w:val="14"/>
  </w:num>
  <w:num w:numId="33" w16cid:durableId="282998206">
    <w:abstractNumId w:val="6"/>
  </w:num>
  <w:num w:numId="34" w16cid:durableId="961302000">
    <w:abstractNumId w:val="20"/>
  </w:num>
  <w:num w:numId="35" w16cid:durableId="1071972597">
    <w:abstractNumId w:val="27"/>
  </w:num>
  <w:num w:numId="36" w16cid:durableId="210602781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5644"/>
    <w:rsid w:val="00023763"/>
    <w:rsid w:val="00046360"/>
    <w:rsid w:val="00146F85"/>
    <w:rsid w:val="00174E80"/>
    <w:rsid w:val="00213A56"/>
    <w:rsid w:val="002285D0"/>
    <w:rsid w:val="00235644"/>
    <w:rsid w:val="002560BB"/>
    <w:rsid w:val="00290C17"/>
    <w:rsid w:val="002C0292"/>
    <w:rsid w:val="00342C0C"/>
    <w:rsid w:val="0038053C"/>
    <w:rsid w:val="003A345C"/>
    <w:rsid w:val="003C1FF3"/>
    <w:rsid w:val="003C3658"/>
    <w:rsid w:val="004342DE"/>
    <w:rsid w:val="004635DF"/>
    <w:rsid w:val="004661E3"/>
    <w:rsid w:val="00477FD5"/>
    <w:rsid w:val="004A12C5"/>
    <w:rsid w:val="004B11AB"/>
    <w:rsid w:val="004E7073"/>
    <w:rsid w:val="004F7310"/>
    <w:rsid w:val="00516E72"/>
    <w:rsid w:val="00532103"/>
    <w:rsid w:val="005917FE"/>
    <w:rsid w:val="005B57B0"/>
    <w:rsid w:val="00670CC7"/>
    <w:rsid w:val="00672C3E"/>
    <w:rsid w:val="006947BD"/>
    <w:rsid w:val="00695E2E"/>
    <w:rsid w:val="006B78C8"/>
    <w:rsid w:val="00745A42"/>
    <w:rsid w:val="007B0ABE"/>
    <w:rsid w:val="007E23E7"/>
    <w:rsid w:val="0081074C"/>
    <w:rsid w:val="0081081E"/>
    <w:rsid w:val="008132B5"/>
    <w:rsid w:val="00814DD9"/>
    <w:rsid w:val="00815167"/>
    <w:rsid w:val="00866ADB"/>
    <w:rsid w:val="00875D96"/>
    <w:rsid w:val="008B0357"/>
    <w:rsid w:val="008C278F"/>
    <w:rsid w:val="008F433F"/>
    <w:rsid w:val="009254CC"/>
    <w:rsid w:val="0093275B"/>
    <w:rsid w:val="00982FE1"/>
    <w:rsid w:val="009D02A0"/>
    <w:rsid w:val="009E4D3B"/>
    <w:rsid w:val="009F222B"/>
    <w:rsid w:val="00A03D65"/>
    <w:rsid w:val="00A5EAF2"/>
    <w:rsid w:val="00A77E01"/>
    <w:rsid w:val="00BA4344"/>
    <w:rsid w:val="00BB0D62"/>
    <w:rsid w:val="00BD77D0"/>
    <w:rsid w:val="00CD431A"/>
    <w:rsid w:val="00CE0A0B"/>
    <w:rsid w:val="00CE5AE3"/>
    <w:rsid w:val="00D0332C"/>
    <w:rsid w:val="00D73D9D"/>
    <w:rsid w:val="00DC2BD9"/>
    <w:rsid w:val="00DE5820"/>
    <w:rsid w:val="00EA23EC"/>
    <w:rsid w:val="00EE1052"/>
    <w:rsid w:val="00F1746D"/>
    <w:rsid w:val="00F22C9E"/>
    <w:rsid w:val="00FB518D"/>
    <w:rsid w:val="00FB7C6B"/>
    <w:rsid w:val="00FB7C86"/>
    <w:rsid w:val="00FC2AA1"/>
    <w:rsid w:val="00FE348E"/>
    <w:rsid w:val="00FF12C5"/>
    <w:rsid w:val="0138CBC5"/>
    <w:rsid w:val="014AA106"/>
    <w:rsid w:val="01A814DD"/>
    <w:rsid w:val="01FDBD8F"/>
    <w:rsid w:val="02AAB93F"/>
    <w:rsid w:val="02D931B0"/>
    <w:rsid w:val="02FE74D5"/>
    <w:rsid w:val="036CDD4C"/>
    <w:rsid w:val="04B63E34"/>
    <w:rsid w:val="05285613"/>
    <w:rsid w:val="05370011"/>
    <w:rsid w:val="05F7404C"/>
    <w:rsid w:val="06034F6B"/>
    <w:rsid w:val="06502EA7"/>
    <w:rsid w:val="06F89EF2"/>
    <w:rsid w:val="07492E16"/>
    <w:rsid w:val="0782804A"/>
    <w:rsid w:val="07D2D9A0"/>
    <w:rsid w:val="0893F1D0"/>
    <w:rsid w:val="08E77BEC"/>
    <w:rsid w:val="093583D2"/>
    <w:rsid w:val="09687E0F"/>
    <w:rsid w:val="099B60C6"/>
    <w:rsid w:val="09AB5BC2"/>
    <w:rsid w:val="0AD605EA"/>
    <w:rsid w:val="0B7DFB28"/>
    <w:rsid w:val="0B85BB5F"/>
    <w:rsid w:val="0BF45D61"/>
    <w:rsid w:val="0C02C80F"/>
    <w:rsid w:val="0C3A74FB"/>
    <w:rsid w:val="0C7ECBEF"/>
    <w:rsid w:val="0C84F5B6"/>
    <w:rsid w:val="0C85E850"/>
    <w:rsid w:val="0CC3933B"/>
    <w:rsid w:val="0CD0DC75"/>
    <w:rsid w:val="0CE6608E"/>
    <w:rsid w:val="0D9FC6DD"/>
    <w:rsid w:val="0E32B846"/>
    <w:rsid w:val="0E85F17A"/>
    <w:rsid w:val="0EE7A842"/>
    <w:rsid w:val="0F2E1B59"/>
    <w:rsid w:val="0F60A35D"/>
    <w:rsid w:val="0F986EEC"/>
    <w:rsid w:val="0FA302C4"/>
    <w:rsid w:val="1007E0F7"/>
    <w:rsid w:val="105DC8B7"/>
    <w:rsid w:val="107DEBA6"/>
    <w:rsid w:val="10AA0427"/>
    <w:rsid w:val="1140B7E9"/>
    <w:rsid w:val="114A5266"/>
    <w:rsid w:val="1189D411"/>
    <w:rsid w:val="11B4A0EA"/>
    <w:rsid w:val="11B5D2EE"/>
    <w:rsid w:val="1209D7F0"/>
    <w:rsid w:val="12777F6B"/>
    <w:rsid w:val="1303E08B"/>
    <w:rsid w:val="13B569ED"/>
    <w:rsid w:val="13BCC8B0"/>
    <w:rsid w:val="13E3B6DC"/>
    <w:rsid w:val="1433A01D"/>
    <w:rsid w:val="14635C1B"/>
    <w:rsid w:val="14B1F623"/>
    <w:rsid w:val="14BFE88F"/>
    <w:rsid w:val="150A947B"/>
    <w:rsid w:val="153EDF27"/>
    <w:rsid w:val="15CB50E1"/>
    <w:rsid w:val="15F7E127"/>
    <w:rsid w:val="166692CC"/>
    <w:rsid w:val="174E075B"/>
    <w:rsid w:val="17A7A086"/>
    <w:rsid w:val="181BA4DE"/>
    <w:rsid w:val="187B1FE6"/>
    <w:rsid w:val="18B854A3"/>
    <w:rsid w:val="18E845D7"/>
    <w:rsid w:val="19BC0D0E"/>
    <w:rsid w:val="19DA54D0"/>
    <w:rsid w:val="1A75E05C"/>
    <w:rsid w:val="1A922F4D"/>
    <w:rsid w:val="1AE96B2E"/>
    <w:rsid w:val="1B2CAE67"/>
    <w:rsid w:val="1B40A7E8"/>
    <w:rsid w:val="1B5D1594"/>
    <w:rsid w:val="1BB1958A"/>
    <w:rsid w:val="1BFB6A71"/>
    <w:rsid w:val="1C061BBA"/>
    <w:rsid w:val="1C7CDC7A"/>
    <w:rsid w:val="1CD0DBE7"/>
    <w:rsid w:val="1D78EAF1"/>
    <w:rsid w:val="1DB92A8C"/>
    <w:rsid w:val="1E3007F4"/>
    <w:rsid w:val="1E3B613B"/>
    <w:rsid w:val="1E819605"/>
    <w:rsid w:val="1EB0FC42"/>
    <w:rsid w:val="1ED14932"/>
    <w:rsid w:val="1F322528"/>
    <w:rsid w:val="1F75CE68"/>
    <w:rsid w:val="2136DB93"/>
    <w:rsid w:val="21B44063"/>
    <w:rsid w:val="21B62DC4"/>
    <w:rsid w:val="21F43973"/>
    <w:rsid w:val="22310C5E"/>
    <w:rsid w:val="2342C261"/>
    <w:rsid w:val="237A9738"/>
    <w:rsid w:val="23807AA8"/>
    <w:rsid w:val="238449A3"/>
    <w:rsid w:val="23EF900D"/>
    <w:rsid w:val="250EFF96"/>
    <w:rsid w:val="2560DE97"/>
    <w:rsid w:val="25709099"/>
    <w:rsid w:val="25DBCC83"/>
    <w:rsid w:val="25F21DA3"/>
    <w:rsid w:val="26645BEA"/>
    <w:rsid w:val="2680B83C"/>
    <w:rsid w:val="268927E5"/>
    <w:rsid w:val="2699DA10"/>
    <w:rsid w:val="269C7F2A"/>
    <w:rsid w:val="27025725"/>
    <w:rsid w:val="27165F0A"/>
    <w:rsid w:val="27544B9E"/>
    <w:rsid w:val="27C37B71"/>
    <w:rsid w:val="27E2605B"/>
    <w:rsid w:val="27F6C4C1"/>
    <w:rsid w:val="2820EB5A"/>
    <w:rsid w:val="2833E113"/>
    <w:rsid w:val="28CFCB65"/>
    <w:rsid w:val="2933B473"/>
    <w:rsid w:val="2A58632E"/>
    <w:rsid w:val="2A800577"/>
    <w:rsid w:val="2A95E7B7"/>
    <w:rsid w:val="2AB010EE"/>
    <w:rsid w:val="2AF1442E"/>
    <w:rsid w:val="2B56266C"/>
    <w:rsid w:val="2BAAEBD4"/>
    <w:rsid w:val="2C38B0CC"/>
    <w:rsid w:val="2C54DCD2"/>
    <w:rsid w:val="2C94F3D5"/>
    <w:rsid w:val="2C991251"/>
    <w:rsid w:val="2CA33964"/>
    <w:rsid w:val="2CD22D93"/>
    <w:rsid w:val="2D035AFB"/>
    <w:rsid w:val="2DF69C44"/>
    <w:rsid w:val="2E2D2198"/>
    <w:rsid w:val="2EE9AFFD"/>
    <w:rsid w:val="2EF998A0"/>
    <w:rsid w:val="2FAF10C4"/>
    <w:rsid w:val="2FF17BEB"/>
    <w:rsid w:val="30372097"/>
    <w:rsid w:val="30F7410C"/>
    <w:rsid w:val="31001D67"/>
    <w:rsid w:val="3136C6C5"/>
    <w:rsid w:val="31413023"/>
    <w:rsid w:val="31495EC1"/>
    <w:rsid w:val="31656E41"/>
    <w:rsid w:val="3167348B"/>
    <w:rsid w:val="3168F1B7"/>
    <w:rsid w:val="316DA1BC"/>
    <w:rsid w:val="31AE53FF"/>
    <w:rsid w:val="31D5ED2D"/>
    <w:rsid w:val="31D822E6"/>
    <w:rsid w:val="31E59528"/>
    <w:rsid w:val="323BECE2"/>
    <w:rsid w:val="3261EAC6"/>
    <w:rsid w:val="3290000E"/>
    <w:rsid w:val="32A3CDD8"/>
    <w:rsid w:val="331AC0F7"/>
    <w:rsid w:val="33241B52"/>
    <w:rsid w:val="336C1758"/>
    <w:rsid w:val="338FA98A"/>
    <w:rsid w:val="33A28406"/>
    <w:rsid w:val="342CBAF2"/>
    <w:rsid w:val="3465A656"/>
    <w:rsid w:val="350BBC12"/>
    <w:rsid w:val="35211637"/>
    <w:rsid w:val="35784312"/>
    <w:rsid w:val="35C5B4CB"/>
    <w:rsid w:val="365A2C50"/>
    <w:rsid w:val="3682DC53"/>
    <w:rsid w:val="36ECDB75"/>
    <w:rsid w:val="3719DD80"/>
    <w:rsid w:val="372542B0"/>
    <w:rsid w:val="378AB956"/>
    <w:rsid w:val="379D6449"/>
    <w:rsid w:val="37F69DC7"/>
    <w:rsid w:val="37FA0638"/>
    <w:rsid w:val="3877EF04"/>
    <w:rsid w:val="38B60734"/>
    <w:rsid w:val="38D647F0"/>
    <w:rsid w:val="39EF3013"/>
    <w:rsid w:val="3A875726"/>
    <w:rsid w:val="3AC0CEE2"/>
    <w:rsid w:val="3B0282EF"/>
    <w:rsid w:val="3B1501E9"/>
    <w:rsid w:val="3C4354F1"/>
    <w:rsid w:val="3C844828"/>
    <w:rsid w:val="3CB089F2"/>
    <w:rsid w:val="3CE8DE9B"/>
    <w:rsid w:val="3DBEE196"/>
    <w:rsid w:val="3DCE8A11"/>
    <w:rsid w:val="3DF4C3E0"/>
    <w:rsid w:val="3E7374F2"/>
    <w:rsid w:val="3E873ECD"/>
    <w:rsid w:val="3E8AC82C"/>
    <w:rsid w:val="3EA07F40"/>
    <w:rsid w:val="3EE388F3"/>
    <w:rsid w:val="3F192335"/>
    <w:rsid w:val="3F4568FF"/>
    <w:rsid w:val="3FE4335F"/>
    <w:rsid w:val="3FE74791"/>
    <w:rsid w:val="406B0714"/>
    <w:rsid w:val="40B35D01"/>
    <w:rsid w:val="40DE107E"/>
    <w:rsid w:val="40F44206"/>
    <w:rsid w:val="40F9DFF9"/>
    <w:rsid w:val="4233085B"/>
    <w:rsid w:val="42C898D3"/>
    <w:rsid w:val="432337F5"/>
    <w:rsid w:val="433891A8"/>
    <w:rsid w:val="4359D6A9"/>
    <w:rsid w:val="44729E83"/>
    <w:rsid w:val="448D46BB"/>
    <w:rsid w:val="44906EE1"/>
    <w:rsid w:val="44A46069"/>
    <w:rsid w:val="44EF3263"/>
    <w:rsid w:val="457A3B82"/>
    <w:rsid w:val="4695DB20"/>
    <w:rsid w:val="47629679"/>
    <w:rsid w:val="477EBF00"/>
    <w:rsid w:val="47810AD5"/>
    <w:rsid w:val="478F8367"/>
    <w:rsid w:val="47C1BC1A"/>
    <w:rsid w:val="47E70B1D"/>
    <w:rsid w:val="4806982C"/>
    <w:rsid w:val="48140B31"/>
    <w:rsid w:val="485BF393"/>
    <w:rsid w:val="48BA8CBF"/>
    <w:rsid w:val="49204DF9"/>
    <w:rsid w:val="495503E1"/>
    <w:rsid w:val="497B00BC"/>
    <w:rsid w:val="49873743"/>
    <w:rsid w:val="4A7E126F"/>
    <w:rsid w:val="4B359EBE"/>
    <w:rsid w:val="4B78D955"/>
    <w:rsid w:val="4B9DECF6"/>
    <w:rsid w:val="4BBCFD5A"/>
    <w:rsid w:val="4C146E4B"/>
    <w:rsid w:val="4C45131D"/>
    <w:rsid w:val="4D1BA51A"/>
    <w:rsid w:val="4D355926"/>
    <w:rsid w:val="4D8D93F7"/>
    <w:rsid w:val="4DB74025"/>
    <w:rsid w:val="4DB8F5D2"/>
    <w:rsid w:val="4DB9F44F"/>
    <w:rsid w:val="4DBCA8D1"/>
    <w:rsid w:val="4DD761DB"/>
    <w:rsid w:val="4E45E31C"/>
    <w:rsid w:val="4E8E1B35"/>
    <w:rsid w:val="4EB2D488"/>
    <w:rsid w:val="4F3E947C"/>
    <w:rsid w:val="4F6F28C7"/>
    <w:rsid w:val="4FA4C374"/>
    <w:rsid w:val="4FDF0F72"/>
    <w:rsid w:val="4FED30FD"/>
    <w:rsid w:val="50AF4F01"/>
    <w:rsid w:val="50FC0B38"/>
    <w:rsid w:val="518479EB"/>
    <w:rsid w:val="5189E23E"/>
    <w:rsid w:val="51D47FEF"/>
    <w:rsid w:val="52760F73"/>
    <w:rsid w:val="5333230F"/>
    <w:rsid w:val="533E964E"/>
    <w:rsid w:val="5380E69A"/>
    <w:rsid w:val="53823BA8"/>
    <w:rsid w:val="541B65E1"/>
    <w:rsid w:val="548BBEC6"/>
    <w:rsid w:val="54C45F96"/>
    <w:rsid w:val="54E0E5CE"/>
    <w:rsid w:val="5562726E"/>
    <w:rsid w:val="556C4F6C"/>
    <w:rsid w:val="56536C84"/>
    <w:rsid w:val="5689F376"/>
    <w:rsid w:val="56B8B168"/>
    <w:rsid w:val="56BA1BD0"/>
    <w:rsid w:val="56D9F4DB"/>
    <w:rsid w:val="57850A02"/>
    <w:rsid w:val="57DEF77E"/>
    <w:rsid w:val="57FF547C"/>
    <w:rsid w:val="581531A1"/>
    <w:rsid w:val="58332698"/>
    <w:rsid w:val="584E119A"/>
    <w:rsid w:val="585D2F70"/>
    <w:rsid w:val="58E9DA09"/>
    <w:rsid w:val="59B2732D"/>
    <w:rsid w:val="59CD81C3"/>
    <w:rsid w:val="59EC4E28"/>
    <w:rsid w:val="5A11534B"/>
    <w:rsid w:val="5A2466B6"/>
    <w:rsid w:val="5A3C69B8"/>
    <w:rsid w:val="5AB2F34E"/>
    <w:rsid w:val="5AC36FD6"/>
    <w:rsid w:val="5ADD5DE5"/>
    <w:rsid w:val="5C5C5CB5"/>
    <w:rsid w:val="5CC6E060"/>
    <w:rsid w:val="5CE5D908"/>
    <w:rsid w:val="5D1D84B8"/>
    <w:rsid w:val="5D833515"/>
    <w:rsid w:val="5DA99BEB"/>
    <w:rsid w:val="5E339E79"/>
    <w:rsid w:val="5E7FA0C9"/>
    <w:rsid w:val="5F2B55B0"/>
    <w:rsid w:val="5F409A7D"/>
    <w:rsid w:val="5F5CBC2B"/>
    <w:rsid w:val="5FAC88BE"/>
    <w:rsid w:val="6019566B"/>
    <w:rsid w:val="602D7E68"/>
    <w:rsid w:val="603040D3"/>
    <w:rsid w:val="60417598"/>
    <w:rsid w:val="6042BD46"/>
    <w:rsid w:val="60701FE5"/>
    <w:rsid w:val="610878B4"/>
    <w:rsid w:val="6155B48A"/>
    <w:rsid w:val="6163BB2E"/>
    <w:rsid w:val="6185FCFE"/>
    <w:rsid w:val="61B819C1"/>
    <w:rsid w:val="61C12E9F"/>
    <w:rsid w:val="6211BE35"/>
    <w:rsid w:val="6266AECD"/>
    <w:rsid w:val="63A6D2B8"/>
    <w:rsid w:val="649AD5C4"/>
    <w:rsid w:val="64D19F3A"/>
    <w:rsid w:val="65629E62"/>
    <w:rsid w:val="65A75297"/>
    <w:rsid w:val="65BC9E6D"/>
    <w:rsid w:val="670F77A6"/>
    <w:rsid w:val="67ACEB61"/>
    <w:rsid w:val="6852B8C9"/>
    <w:rsid w:val="688CC3B2"/>
    <w:rsid w:val="68F0AEF4"/>
    <w:rsid w:val="69619645"/>
    <w:rsid w:val="697798AB"/>
    <w:rsid w:val="69CCF086"/>
    <w:rsid w:val="6AA186DD"/>
    <w:rsid w:val="6B104772"/>
    <w:rsid w:val="6B2932BD"/>
    <w:rsid w:val="6B9C6476"/>
    <w:rsid w:val="6BEBBB4D"/>
    <w:rsid w:val="6CC3F910"/>
    <w:rsid w:val="6D01904B"/>
    <w:rsid w:val="6D2EB016"/>
    <w:rsid w:val="6D4ABAA9"/>
    <w:rsid w:val="6D4EF25C"/>
    <w:rsid w:val="6E922CAD"/>
    <w:rsid w:val="6ED36C8A"/>
    <w:rsid w:val="6EEC915E"/>
    <w:rsid w:val="6F3616AD"/>
    <w:rsid w:val="6F37CFC0"/>
    <w:rsid w:val="6F8D4633"/>
    <w:rsid w:val="6FAC7E45"/>
    <w:rsid w:val="6FBB7D4B"/>
    <w:rsid w:val="6FC28232"/>
    <w:rsid w:val="6FFCAAF0"/>
    <w:rsid w:val="708B5298"/>
    <w:rsid w:val="70F9A2EA"/>
    <w:rsid w:val="7101B863"/>
    <w:rsid w:val="71214145"/>
    <w:rsid w:val="713B9948"/>
    <w:rsid w:val="7298FA17"/>
    <w:rsid w:val="72FB71E9"/>
    <w:rsid w:val="742FCAE6"/>
    <w:rsid w:val="74436588"/>
    <w:rsid w:val="747226E7"/>
    <w:rsid w:val="747E3144"/>
    <w:rsid w:val="7522E5AD"/>
    <w:rsid w:val="754EB031"/>
    <w:rsid w:val="75EFEC09"/>
    <w:rsid w:val="762E39FC"/>
    <w:rsid w:val="76BEDDC3"/>
    <w:rsid w:val="76C31EBA"/>
    <w:rsid w:val="773DA1B6"/>
    <w:rsid w:val="779F2B5E"/>
    <w:rsid w:val="77A344C7"/>
    <w:rsid w:val="78127588"/>
    <w:rsid w:val="78725964"/>
    <w:rsid w:val="790357F1"/>
    <w:rsid w:val="793E499A"/>
    <w:rsid w:val="7946B2B1"/>
    <w:rsid w:val="79D5F4A6"/>
    <w:rsid w:val="7A010465"/>
    <w:rsid w:val="7A508EC7"/>
    <w:rsid w:val="7A678B9F"/>
    <w:rsid w:val="7AD7FC5B"/>
    <w:rsid w:val="7AF0D0AC"/>
    <w:rsid w:val="7B126B38"/>
    <w:rsid w:val="7B20CE5E"/>
    <w:rsid w:val="7B6F4621"/>
    <w:rsid w:val="7B73988E"/>
    <w:rsid w:val="7B84AD00"/>
    <w:rsid w:val="7C4BC059"/>
    <w:rsid w:val="7C9C7B2C"/>
    <w:rsid w:val="7CEFE972"/>
    <w:rsid w:val="7D40B784"/>
    <w:rsid w:val="7D80391F"/>
    <w:rsid w:val="7F97CB9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5C9168"/>
  <w15:docId w15:val="{22B56E11-DE66-433D-9741-BBC0A31AA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2C3E"/>
  </w:style>
  <w:style w:type="paragraph" w:styleId="Ttulo2">
    <w:name w:val="heading 2"/>
    <w:basedOn w:val="Normal"/>
    <w:link w:val="Ttulo2Car"/>
    <w:uiPriority w:val="9"/>
    <w:qFormat/>
    <w:rsid w:val="00875D96"/>
    <w:pPr>
      <w:spacing w:before="100" w:beforeAutospacing="1" w:after="100" w:afterAutospacing="1" w:line="240" w:lineRule="auto"/>
      <w:jc w:val="left"/>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35644"/>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35644"/>
  </w:style>
  <w:style w:type="paragraph" w:styleId="Piedepgina">
    <w:name w:val="footer"/>
    <w:basedOn w:val="Normal"/>
    <w:link w:val="PiedepginaCar"/>
    <w:uiPriority w:val="99"/>
    <w:unhideWhenUsed/>
    <w:rsid w:val="00235644"/>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35644"/>
  </w:style>
  <w:style w:type="paragraph" w:styleId="Textodeglobo">
    <w:name w:val="Balloon Text"/>
    <w:basedOn w:val="Normal"/>
    <w:link w:val="TextodegloboCar"/>
    <w:uiPriority w:val="99"/>
    <w:semiHidden/>
    <w:unhideWhenUsed/>
    <w:rsid w:val="00235644"/>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35644"/>
    <w:rPr>
      <w:rFonts w:ascii="Tahoma" w:hAnsi="Tahoma" w:cs="Tahoma"/>
      <w:sz w:val="16"/>
      <w:szCs w:val="16"/>
    </w:rPr>
  </w:style>
  <w:style w:type="paragraph" w:styleId="Prrafodelista">
    <w:name w:val="List Paragraph"/>
    <w:basedOn w:val="Normal"/>
    <w:uiPriority w:val="34"/>
    <w:qFormat/>
    <w:rsid w:val="00235644"/>
    <w:pPr>
      <w:ind w:left="720"/>
      <w:contextualSpacing/>
    </w:pPr>
  </w:style>
  <w:style w:type="character" w:customStyle="1" w:styleId="Ttulo2Car">
    <w:name w:val="Título 2 Car"/>
    <w:basedOn w:val="Fuentedeprrafopredeter"/>
    <w:link w:val="Ttulo2"/>
    <w:uiPriority w:val="9"/>
    <w:rsid w:val="00875D96"/>
    <w:rPr>
      <w:rFonts w:ascii="Times New Roman" w:eastAsia="Times New Roman" w:hAnsi="Times New Roman" w:cs="Times New Roman"/>
      <w:b/>
      <w:bCs/>
      <w:sz w:val="36"/>
      <w:szCs w:val="36"/>
      <w:lang w:eastAsia="es-ES"/>
    </w:rPr>
  </w:style>
  <w:style w:type="table" w:styleId="Tablaconcuadrcula">
    <w:name w:val="Table Grid"/>
    <w:basedOn w:val="Tablanormal"/>
    <w:uiPriority w:val="59"/>
    <w:rsid w:val="0038053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1FDBD8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7153130">
      <w:bodyDiv w:val="1"/>
      <w:marLeft w:val="0"/>
      <w:marRight w:val="0"/>
      <w:marTop w:val="0"/>
      <w:marBottom w:val="0"/>
      <w:divBdr>
        <w:top w:val="none" w:sz="0" w:space="0" w:color="auto"/>
        <w:left w:val="none" w:sz="0" w:space="0" w:color="auto"/>
        <w:bottom w:val="none" w:sz="0" w:space="0" w:color="auto"/>
        <w:right w:val="none" w:sz="0" w:space="0" w:color="auto"/>
      </w:divBdr>
    </w:div>
    <w:div w:id="1731689702">
      <w:bodyDiv w:val="1"/>
      <w:marLeft w:val="0"/>
      <w:marRight w:val="0"/>
      <w:marTop w:val="0"/>
      <w:marBottom w:val="0"/>
      <w:divBdr>
        <w:top w:val="none" w:sz="0" w:space="0" w:color="auto"/>
        <w:left w:val="none" w:sz="0" w:space="0" w:color="auto"/>
        <w:bottom w:val="none" w:sz="0" w:space="0" w:color="auto"/>
        <w:right w:val="none" w:sz="0" w:space="0" w:color="auto"/>
      </w:divBdr>
      <w:divsChild>
        <w:div w:id="1112284917">
          <w:marLeft w:val="0"/>
          <w:marRight w:val="0"/>
          <w:marTop w:val="0"/>
          <w:marBottom w:val="0"/>
          <w:divBdr>
            <w:top w:val="none" w:sz="0" w:space="0" w:color="auto"/>
            <w:left w:val="none" w:sz="0" w:space="0" w:color="auto"/>
            <w:bottom w:val="none" w:sz="0" w:space="0" w:color="auto"/>
            <w:right w:val="none" w:sz="0" w:space="0" w:color="auto"/>
          </w:divBdr>
        </w:div>
        <w:div w:id="800227169">
          <w:marLeft w:val="0"/>
          <w:marRight w:val="0"/>
          <w:marTop w:val="0"/>
          <w:marBottom w:val="0"/>
          <w:divBdr>
            <w:top w:val="none" w:sz="0" w:space="0" w:color="auto"/>
            <w:left w:val="none" w:sz="0" w:space="0" w:color="auto"/>
            <w:bottom w:val="none" w:sz="0" w:space="0" w:color="auto"/>
            <w:right w:val="none" w:sz="0" w:space="0" w:color="auto"/>
          </w:divBdr>
        </w:div>
        <w:div w:id="1416900444">
          <w:marLeft w:val="0"/>
          <w:marRight w:val="0"/>
          <w:marTop w:val="0"/>
          <w:marBottom w:val="0"/>
          <w:divBdr>
            <w:top w:val="none" w:sz="0" w:space="0" w:color="auto"/>
            <w:left w:val="none" w:sz="0" w:space="0" w:color="auto"/>
            <w:bottom w:val="none" w:sz="0" w:space="0" w:color="auto"/>
            <w:right w:val="none" w:sz="0" w:space="0" w:color="auto"/>
          </w:divBdr>
        </w:div>
        <w:div w:id="1638755676">
          <w:marLeft w:val="0"/>
          <w:marRight w:val="0"/>
          <w:marTop w:val="0"/>
          <w:marBottom w:val="0"/>
          <w:divBdr>
            <w:top w:val="none" w:sz="0" w:space="0" w:color="auto"/>
            <w:left w:val="none" w:sz="0" w:space="0" w:color="auto"/>
            <w:bottom w:val="none" w:sz="0" w:space="0" w:color="auto"/>
            <w:right w:val="none" w:sz="0" w:space="0" w:color="auto"/>
          </w:divBdr>
        </w:div>
        <w:div w:id="260917694">
          <w:marLeft w:val="0"/>
          <w:marRight w:val="0"/>
          <w:marTop w:val="0"/>
          <w:marBottom w:val="0"/>
          <w:divBdr>
            <w:top w:val="none" w:sz="0" w:space="0" w:color="auto"/>
            <w:left w:val="none" w:sz="0" w:space="0" w:color="auto"/>
            <w:bottom w:val="none" w:sz="0" w:space="0" w:color="auto"/>
            <w:right w:val="none" w:sz="0" w:space="0" w:color="auto"/>
          </w:divBdr>
        </w:div>
        <w:div w:id="350305155">
          <w:marLeft w:val="0"/>
          <w:marRight w:val="0"/>
          <w:marTop w:val="0"/>
          <w:marBottom w:val="0"/>
          <w:divBdr>
            <w:top w:val="none" w:sz="0" w:space="0" w:color="auto"/>
            <w:left w:val="none" w:sz="0" w:space="0" w:color="auto"/>
            <w:bottom w:val="none" w:sz="0" w:space="0" w:color="auto"/>
            <w:right w:val="none" w:sz="0" w:space="0" w:color="auto"/>
          </w:divBdr>
        </w:div>
        <w:div w:id="606430561">
          <w:marLeft w:val="0"/>
          <w:marRight w:val="0"/>
          <w:marTop w:val="0"/>
          <w:marBottom w:val="0"/>
          <w:divBdr>
            <w:top w:val="none" w:sz="0" w:space="0" w:color="auto"/>
            <w:left w:val="none" w:sz="0" w:space="0" w:color="auto"/>
            <w:bottom w:val="none" w:sz="0" w:space="0" w:color="auto"/>
            <w:right w:val="none" w:sz="0" w:space="0" w:color="auto"/>
          </w:divBdr>
        </w:div>
        <w:div w:id="1909225624">
          <w:marLeft w:val="0"/>
          <w:marRight w:val="0"/>
          <w:marTop w:val="0"/>
          <w:marBottom w:val="0"/>
          <w:divBdr>
            <w:top w:val="none" w:sz="0" w:space="0" w:color="auto"/>
            <w:left w:val="none" w:sz="0" w:space="0" w:color="auto"/>
            <w:bottom w:val="none" w:sz="0" w:space="0" w:color="auto"/>
            <w:right w:val="none" w:sz="0" w:space="0" w:color="auto"/>
          </w:divBdr>
        </w:div>
        <w:div w:id="2125345006">
          <w:marLeft w:val="0"/>
          <w:marRight w:val="0"/>
          <w:marTop w:val="0"/>
          <w:marBottom w:val="0"/>
          <w:divBdr>
            <w:top w:val="none" w:sz="0" w:space="0" w:color="auto"/>
            <w:left w:val="none" w:sz="0" w:space="0" w:color="auto"/>
            <w:bottom w:val="none" w:sz="0" w:space="0" w:color="auto"/>
            <w:right w:val="none" w:sz="0" w:space="0" w:color="auto"/>
          </w:divBdr>
        </w:div>
        <w:div w:id="566305683">
          <w:marLeft w:val="0"/>
          <w:marRight w:val="0"/>
          <w:marTop w:val="0"/>
          <w:marBottom w:val="0"/>
          <w:divBdr>
            <w:top w:val="none" w:sz="0" w:space="0" w:color="auto"/>
            <w:left w:val="none" w:sz="0" w:space="0" w:color="auto"/>
            <w:bottom w:val="none" w:sz="0" w:space="0" w:color="auto"/>
            <w:right w:val="none" w:sz="0" w:space="0" w:color="auto"/>
          </w:divBdr>
        </w:div>
        <w:div w:id="1200892273">
          <w:marLeft w:val="0"/>
          <w:marRight w:val="0"/>
          <w:marTop w:val="0"/>
          <w:marBottom w:val="0"/>
          <w:divBdr>
            <w:top w:val="none" w:sz="0" w:space="0" w:color="auto"/>
            <w:left w:val="none" w:sz="0" w:space="0" w:color="auto"/>
            <w:bottom w:val="none" w:sz="0" w:space="0" w:color="auto"/>
            <w:right w:val="none" w:sz="0" w:space="0" w:color="auto"/>
          </w:divBdr>
        </w:div>
      </w:divsChild>
    </w:div>
    <w:div w:id="2006391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telos.fundaciontelefonica.com/cuando-se-apaga-el-mundo-digital-lecciones-de-un-gran-apagon/,"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heconversation.com/fragilidad-digital-sin-electricidad-ni-moviles-estamos-perdidos-255689," TargetMode="External"/><Relationship Id="rId24" Type="http://schemas.openxmlformats.org/officeDocument/2006/relationships/image" Target="media/image12.png"/><Relationship Id="rId32" Type="http://schemas.openxmlformats.org/officeDocument/2006/relationships/footer" Target="footer1.xm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customXml" Target="../customXml/item3.xml"/><Relationship Id="rId10" Type="http://schemas.openxmlformats.org/officeDocument/2006/relationships/hyperlink" Target="https://doi.org/10.1016/j.iedeen.2025.100283" TargetMode="External"/><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journals.sagepub.com/doi/full/10.1177/21582440241307697"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ustomXml" Target="../customXml/item2.xml"/><Relationship Id="rId8" Type="http://schemas.openxmlformats.org/officeDocument/2006/relationships/hyperlink" Target="https://doi.org/10.1504/IJSE.2024.141705"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FF3A29B6FCA79F4FBF8FB0EEE40515E5" ma:contentTypeVersion="19" ma:contentTypeDescription="Crear nuevo documento." ma:contentTypeScope="" ma:versionID="3e20d78d5a80abcd8207599a51c7d61a">
  <xsd:schema xmlns:xsd="http://www.w3.org/2001/XMLSchema" xmlns:xs="http://www.w3.org/2001/XMLSchema" xmlns:p="http://schemas.microsoft.com/office/2006/metadata/properties" xmlns:ns2="3bb588a6-980a-4404-885b-11caea3907ff" xmlns:ns3="71741a96-57a0-4e61-85f5-36f1de131612" targetNamespace="http://schemas.microsoft.com/office/2006/metadata/properties" ma:root="true" ma:fieldsID="661a79558476fb04e99fd4db3fad4a41" ns2:_="" ns3:_="">
    <xsd:import namespace="3bb588a6-980a-4404-885b-11caea3907ff"/>
    <xsd:import namespace="71741a96-57a0-4e61-85f5-36f1de13161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b588a6-980a-4404-885b-11caea3907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f9540004-d403-45e8-a1d8-a4f36aa2530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741a96-57a0-4e61-85f5-36f1de131612" elementFormDefault="qualified">
    <xsd:import namespace="http://schemas.microsoft.com/office/2006/documentManagement/types"/>
    <xsd:import namespace="http://schemas.microsoft.com/office/infopath/2007/PartnerControls"/>
    <xsd:element name="SharedWithUsers" ma:index="19"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66b358f1-57fd-4687-b652-10e7aca73f51}" ma:internalName="TaxCatchAll" ma:showField="CatchAllData" ma:web="71741a96-57a0-4e61-85f5-36f1de13161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71741a96-57a0-4e61-85f5-36f1de131612" xsi:nil="true"/>
    <lcf76f155ced4ddcb4097134ff3c332f xmlns="3bb588a6-980a-4404-885b-11caea3907f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003EF2D-3450-416E-8A3C-FE3D80463D19}">
  <ds:schemaRefs>
    <ds:schemaRef ds:uri="http://schemas.openxmlformats.org/officeDocument/2006/bibliography"/>
  </ds:schemaRefs>
</ds:datastoreItem>
</file>

<file path=customXml/itemProps2.xml><?xml version="1.0" encoding="utf-8"?>
<ds:datastoreItem xmlns:ds="http://schemas.openxmlformats.org/officeDocument/2006/customXml" ds:itemID="{A10B313A-A480-4F63-86A2-7E05BBCE5130}"/>
</file>

<file path=customXml/itemProps3.xml><?xml version="1.0" encoding="utf-8"?>
<ds:datastoreItem xmlns:ds="http://schemas.openxmlformats.org/officeDocument/2006/customXml" ds:itemID="{CACBBCBF-BC23-4E8D-B514-4646C85FA317}"/>
</file>

<file path=customXml/itemProps4.xml><?xml version="1.0" encoding="utf-8"?>
<ds:datastoreItem xmlns:ds="http://schemas.openxmlformats.org/officeDocument/2006/customXml" ds:itemID="{38293CC4-08B1-45D1-9962-747CA2A905FD}"/>
</file>

<file path=docProps/app.xml><?xml version="1.0" encoding="utf-8"?>
<Properties xmlns="http://schemas.openxmlformats.org/officeDocument/2006/extended-properties" xmlns:vt="http://schemas.openxmlformats.org/officeDocument/2006/docPropsVTypes">
  <Template>Normal.dotm</Template>
  <TotalTime>1</TotalTime>
  <Pages>23</Pages>
  <Words>2964</Words>
  <Characters>16308</Characters>
  <Application>Microsoft Office Word</Application>
  <DocSecurity>0</DocSecurity>
  <Lines>135</Lines>
  <Paragraphs>38</Paragraphs>
  <ScaleCrop>false</ScaleCrop>
  <Company/>
  <LinksUpToDate>false</LinksUpToDate>
  <CharactersWithSpaces>19234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SANCHEZ ALONSO, BLANCA</dc:creator>
  <cp:lastModifiedBy>Ricardo Javier Palomo Zurdo</cp:lastModifiedBy>
  <cp:revision>2</cp:revision>
  <dcterms:created xsi:type="dcterms:W3CDTF">2025-06-25T10:41:00Z</dcterms:created>
  <dcterms:modified xsi:type="dcterms:W3CDTF">2025-06-25T10:41:00Z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0x010100FF3A29B6FCA79F4FBF8FB0EEE40515E5</vt:lpwstr>
  </property>
</Properties>
</file>